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A0C" w:rsidRPr="00B74A0C" w:rsidRDefault="00B74A0C" w:rsidP="00B74A0C">
      <w:pPr>
        <w:pStyle w:val="Heading1"/>
        <w:rPr>
          <w:color w:val="auto"/>
          <w:u w:val="none"/>
        </w:rPr>
      </w:pPr>
      <w:r w:rsidRPr="00B74A0C">
        <w:rPr>
          <w:color w:val="auto"/>
          <w:u w:val="none"/>
        </w:rPr>
        <w:t>Genetics</w:t>
      </w:r>
    </w:p>
    <w:p w:rsidR="00754603" w:rsidRPr="00B74A0C" w:rsidRDefault="00754603" w:rsidP="00754603">
      <w:pPr>
        <w:shd w:val="clear" w:color="auto" w:fill="FFFFFF"/>
        <w:spacing w:before="120" w:after="120" w:line="336" w:lineRule="atLeast"/>
        <w:rPr>
          <w:rFonts w:ascii="Arial" w:eastAsia="Times New Roman" w:hAnsi="Arial" w:cs="Arial"/>
          <w:sz w:val="18"/>
          <w:szCs w:val="21"/>
        </w:rPr>
      </w:pPr>
      <w:r w:rsidRPr="00B74A0C">
        <w:rPr>
          <w:rFonts w:ascii="Arial" w:eastAsia="Times New Roman" w:hAnsi="Arial" w:cs="Arial"/>
          <w:sz w:val="18"/>
          <w:szCs w:val="21"/>
        </w:rPr>
        <w:t>The </w:t>
      </w:r>
      <w:r w:rsidRPr="00B74A0C">
        <w:rPr>
          <w:rFonts w:ascii="Arial" w:eastAsia="Times New Roman" w:hAnsi="Arial" w:cs="Arial"/>
          <w:b/>
          <w:bCs/>
          <w:sz w:val="18"/>
          <w:szCs w:val="21"/>
        </w:rPr>
        <w:t>history of </w:t>
      </w:r>
      <w:hyperlink r:id="rId8" w:tooltip="Genetics" w:history="1">
        <w:r w:rsidRPr="00B74A0C">
          <w:rPr>
            <w:rFonts w:ascii="Arial" w:eastAsia="Times New Roman" w:hAnsi="Arial" w:cs="Arial"/>
            <w:b/>
            <w:bCs/>
            <w:sz w:val="18"/>
            <w:szCs w:val="21"/>
          </w:rPr>
          <w:t>genetics</w:t>
        </w:r>
      </w:hyperlink>
      <w:r w:rsidRPr="00B74A0C">
        <w:rPr>
          <w:rFonts w:ascii="Arial" w:eastAsia="Times New Roman" w:hAnsi="Arial" w:cs="Arial"/>
          <w:sz w:val="18"/>
          <w:szCs w:val="21"/>
        </w:rPr>
        <w:t> started with the work of the </w:t>
      </w:r>
      <w:hyperlink r:id="rId9" w:tooltip="Augustinian friar" w:history="1">
        <w:r w:rsidRPr="00B74A0C">
          <w:rPr>
            <w:rFonts w:ascii="Arial" w:eastAsia="Times New Roman" w:hAnsi="Arial" w:cs="Arial"/>
            <w:sz w:val="18"/>
            <w:szCs w:val="21"/>
          </w:rPr>
          <w:t>Augustinian friar</w:t>
        </w:r>
      </w:hyperlink>
      <w:r w:rsidRPr="00B74A0C">
        <w:rPr>
          <w:rFonts w:ascii="Arial" w:eastAsia="Times New Roman" w:hAnsi="Arial" w:cs="Arial"/>
          <w:sz w:val="18"/>
          <w:szCs w:val="21"/>
        </w:rPr>
        <w:t> </w:t>
      </w:r>
      <w:hyperlink r:id="rId10" w:tooltip="Gregor Johann Mendel" w:history="1">
        <w:r w:rsidRPr="00B74A0C">
          <w:rPr>
            <w:rFonts w:ascii="Arial" w:eastAsia="Times New Roman" w:hAnsi="Arial" w:cs="Arial"/>
            <w:sz w:val="18"/>
            <w:szCs w:val="21"/>
          </w:rPr>
          <w:t>Gregor Johann Mendel</w:t>
        </w:r>
      </w:hyperlink>
      <w:r w:rsidRPr="00B74A0C">
        <w:rPr>
          <w:rFonts w:ascii="Arial" w:eastAsia="Times New Roman" w:hAnsi="Arial" w:cs="Arial"/>
          <w:sz w:val="18"/>
          <w:szCs w:val="21"/>
        </w:rPr>
        <w:t>. </w:t>
      </w:r>
      <w:hyperlink r:id="rId11" w:tooltip="Experiments on Plant Hybridization" w:history="1">
        <w:r w:rsidRPr="00B74A0C">
          <w:rPr>
            <w:rFonts w:ascii="Arial" w:eastAsia="Times New Roman" w:hAnsi="Arial" w:cs="Arial"/>
            <w:sz w:val="18"/>
            <w:szCs w:val="21"/>
          </w:rPr>
          <w:t>His work</w:t>
        </w:r>
      </w:hyperlink>
      <w:r w:rsidRPr="00B74A0C">
        <w:rPr>
          <w:rFonts w:ascii="Arial" w:eastAsia="Times New Roman" w:hAnsi="Arial" w:cs="Arial"/>
          <w:sz w:val="18"/>
          <w:szCs w:val="21"/>
        </w:rPr>
        <w:t> on pea plants, published in 1866, described what came to be known as </w:t>
      </w:r>
      <w:hyperlink r:id="rId12" w:tooltip="Mendelian Inheritance" w:history="1">
        <w:r w:rsidRPr="00B74A0C">
          <w:rPr>
            <w:rFonts w:ascii="Arial" w:eastAsia="Times New Roman" w:hAnsi="Arial" w:cs="Arial"/>
            <w:sz w:val="18"/>
            <w:szCs w:val="21"/>
          </w:rPr>
          <w:t>Mendelian Inheritance</w:t>
        </w:r>
      </w:hyperlink>
      <w:r w:rsidRPr="00B74A0C">
        <w:rPr>
          <w:rFonts w:ascii="Arial" w:eastAsia="Times New Roman" w:hAnsi="Arial" w:cs="Arial"/>
          <w:sz w:val="18"/>
          <w:szCs w:val="21"/>
        </w:rPr>
        <w:t xml:space="preserve">. In the centuries before—and for several decades after—Mendel's </w:t>
      </w:r>
      <w:proofErr w:type="spellStart"/>
      <w:r w:rsidRPr="00B74A0C">
        <w:rPr>
          <w:rFonts w:ascii="Arial" w:eastAsia="Times New Roman" w:hAnsi="Arial" w:cs="Arial"/>
          <w:sz w:val="18"/>
          <w:szCs w:val="21"/>
        </w:rPr>
        <w:t>work,wide</w:t>
      </w:r>
      <w:proofErr w:type="spellEnd"/>
      <w:r w:rsidRPr="00B74A0C">
        <w:rPr>
          <w:rFonts w:ascii="Arial" w:eastAsia="Times New Roman" w:hAnsi="Arial" w:cs="Arial"/>
          <w:sz w:val="18"/>
          <w:szCs w:val="21"/>
        </w:rPr>
        <w:t xml:space="preserve"> variety of theories of </w:t>
      </w:r>
      <w:hyperlink r:id="rId13" w:tooltip="Heredity" w:history="1">
        <w:r w:rsidRPr="00B74A0C">
          <w:rPr>
            <w:rFonts w:ascii="Arial" w:eastAsia="Times New Roman" w:hAnsi="Arial" w:cs="Arial"/>
            <w:sz w:val="18"/>
            <w:szCs w:val="21"/>
          </w:rPr>
          <w:t>heredity</w:t>
        </w:r>
      </w:hyperlink>
      <w:r w:rsidRPr="00B74A0C">
        <w:rPr>
          <w:rFonts w:ascii="Arial" w:eastAsia="Times New Roman" w:hAnsi="Arial" w:cs="Arial"/>
          <w:sz w:val="18"/>
          <w:szCs w:val="21"/>
        </w:rPr>
        <w:t> proliferated.</w:t>
      </w:r>
    </w:p>
    <w:p w:rsidR="00754603" w:rsidRPr="00B74A0C" w:rsidRDefault="00754603" w:rsidP="00754603">
      <w:pPr>
        <w:shd w:val="clear" w:color="auto" w:fill="FFFFFF"/>
        <w:spacing w:before="120" w:after="120" w:line="336" w:lineRule="atLeast"/>
        <w:rPr>
          <w:rFonts w:ascii="Arial" w:eastAsia="Times New Roman" w:hAnsi="Arial" w:cs="Arial"/>
          <w:sz w:val="18"/>
          <w:szCs w:val="21"/>
        </w:rPr>
      </w:pPr>
      <w:r w:rsidRPr="00B74A0C">
        <w:rPr>
          <w:rFonts w:ascii="Arial" w:eastAsia="Times New Roman" w:hAnsi="Arial" w:cs="Arial"/>
          <w:sz w:val="18"/>
          <w:szCs w:val="21"/>
        </w:rPr>
        <w:t>The year 1900 marked the "rediscovery of Mendel" by </w:t>
      </w:r>
      <w:hyperlink r:id="rId14" w:tooltip="Hugo de Vries" w:history="1">
        <w:r w:rsidRPr="00B74A0C">
          <w:rPr>
            <w:rFonts w:ascii="Arial" w:eastAsia="Times New Roman" w:hAnsi="Arial" w:cs="Arial"/>
            <w:sz w:val="18"/>
            <w:szCs w:val="21"/>
          </w:rPr>
          <w:t>Hugo de Vries</w:t>
        </w:r>
      </w:hyperlink>
      <w:r w:rsidRPr="00B74A0C">
        <w:rPr>
          <w:rFonts w:ascii="Arial" w:eastAsia="Times New Roman" w:hAnsi="Arial" w:cs="Arial"/>
          <w:sz w:val="18"/>
          <w:szCs w:val="21"/>
        </w:rPr>
        <w:t>, </w:t>
      </w:r>
      <w:hyperlink r:id="rId15" w:tooltip="Carl Correns" w:history="1">
        <w:r w:rsidRPr="00B74A0C">
          <w:rPr>
            <w:rFonts w:ascii="Arial" w:eastAsia="Times New Roman" w:hAnsi="Arial" w:cs="Arial"/>
            <w:sz w:val="18"/>
            <w:szCs w:val="21"/>
          </w:rPr>
          <w:t>Carl Correns</w:t>
        </w:r>
      </w:hyperlink>
      <w:r w:rsidRPr="00B74A0C">
        <w:rPr>
          <w:rFonts w:ascii="Arial" w:eastAsia="Times New Roman" w:hAnsi="Arial" w:cs="Arial"/>
          <w:sz w:val="18"/>
          <w:szCs w:val="21"/>
        </w:rPr>
        <w:t> and </w:t>
      </w:r>
      <w:hyperlink r:id="rId16" w:tooltip="Erich von Tschermak" w:history="1">
        <w:r w:rsidRPr="00B74A0C">
          <w:rPr>
            <w:rFonts w:ascii="Arial" w:eastAsia="Times New Roman" w:hAnsi="Arial" w:cs="Arial"/>
            <w:sz w:val="18"/>
            <w:szCs w:val="21"/>
          </w:rPr>
          <w:t>Erich von Tschermak</w:t>
        </w:r>
      </w:hyperlink>
      <w:r w:rsidRPr="00B74A0C">
        <w:rPr>
          <w:rFonts w:ascii="Arial" w:eastAsia="Times New Roman" w:hAnsi="Arial" w:cs="Arial"/>
          <w:sz w:val="18"/>
          <w:szCs w:val="21"/>
        </w:rPr>
        <w:t>, and by 1915 the basic principles of Mendelian genetics had been applied to a wide variety of organisms—most notably the fruit fly </w:t>
      </w:r>
      <w:hyperlink r:id="rId17" w:tooltip="Drosophila melanogaster" w:history="1">
        <w:r w:rsidRPr="00B74A0C">
          <w:rPr>
            <w:rFonts w:ascii="Arial" w:eastAsia="Times New Roman" w:hAnsi="Arial" w:cs="Arial"/>
            <w:i/>
            <w:iCs/>
            <w:sz w:val="18"/>
            <w:szCs w:val="21"/>
          </w:rPr>
          <w:t>Drosophila melanogaster</w:t>
        </w:r>
      </w:hyperlink>
      <w:r w:rsidRPr="00B74A0C">
        <w:rPr>
          <w:rFonts w:ascii="Arial" w:eastAsia="Times New Roman" w:hAnsi="Arial" w:cs="Arial"/>
          <w:sz w:val="18"/>
          <w:szCs w:val="21"/>
        </w:rPr>
        <w:t>. Led by </w:t>
      </w:r>
      <w:hyperlink r:id="rId18" w:tooltip="Thomas Hunt Morgan" w:history="1">
        <w:r w:rsidRPr="00B74A0C">
          <w:rPr>
            <w:rFonts w:ascii="Arial" w:eastAsia="Times New Roman" w:hAnsi="Arial" w:cs="Arial"/>
            <w:sz w:val="18"/>
            <w:szCs w:val="21"/>
          </w:rPr>
          <w:t>Thomas Hunt Morgan</w:t>
        </w:r>
      </w:hyperlink>
      <w:r w:rsidRPr="00B74A0C">
        <w:rPr>
          <w:rFonts w:ascii="Arial" w:eastAsia="Times New Roman" w:hAnsi="Arial" w:cs="Arial"/>
          <w:sz w:val="18"/>
          <w:szCs w:val="21"/>
        </w:rPr>
        <w:t> and his fellow "</w:t>
      </w:r>
      <w:proofErr w:type="spellStart"/>
      <w:r w:rsidRPr="00B74A0C">
        <w:rPr>
          <w:rFonts w:ascii="Arial" w:eastAsia="Times New Roman" w:hAnsi="Arial" w:cs="Arial"/>
          <w:sz w:val="18"/>
          <w:szCs w:val="21"/>
        </w:rPr>
        <w:t>drosophilists</w:t>
      </w:r>
      <w:proofErr w:type="spellEnd"/>
      <w:r w:rsidRPr="00B74A0C">
        <w:rPr>
          <w:rFonts w:ascii="Arial" w:eastAsia="Times New Roman" w:hAnsi="Arial" w:cs="Arial"/>
          <w:sz w:val="18"/>
          <w:szCs w:val="21"/>
        </w:rPr>
        <w:t>", geneticists developed the </w:t>
      </w:r>
      <w:hyperlink r:id="rId19" w:tooltip="Mendelian" w:history="1">
        <w:r w:rsidRPr="00B74A0C">
          <w:rPr>
            <w:rFonts w:ascii="Arial" w:eastAsia="Times New Roman" w:hAnsi="Arial" w:cs="Arial"/>
            <w:sz w:val="18"/>
            <w:szCs w:val="21"/>
          </w:rPr>
          <w:t>Mendelian</w:t>
        </w:r>
      </w:hyperlink>
      <w:r w:rsidRPr="00B74A0C">
        <w:rPr>
          <w:rFonts w:ascii="Arial" w:eastAsia="Times New Roman" w:hAnsi="Arial" w:cs="Arial"/>
          <w:sz w:val="18"/>
          <w:szCs w:val="21"/>
        </w:rPr>
        <w:t> model, which was widely accepted by 1925. Alongside experimental work, mathematicians developed the statistical framework of </w:t>
      </w:r>
      <w:hyperlink r:id="rId20" w:tooltip="Population genetics" w:history="1">
        <w:r w:rsidRPr="00B74A0C">
          <w:rPr>
            <w:rFonts w:ascii="Arial" w:eastAsia="Times New Roman" w:hAnsi="Arial" w:cs="Arial"/>
            <w:sz w:val="18"/>
            <w:szCs w:val="21"/>
          </w:rPr>
          <w:t>population genetics</w:t>
        </w:r>
      </w:hyperlink>
      <w:r w:rsidRPr="00B74A0C">
        <w:rPr>
          <w:rFonts w:ascii="Arial" w:eastAsia="Times New Roman" w:hAnsi="Arial" w:cs="Arial"/>
          <w:sz w:val="18"/>
          <w:szCs w:val="21"/>
        </w:rPr>
        <w:t>, bringing genetic explanations into the study of </w:t>
      </w:r>
      <w:hyperlink r:id="rId21" w:tooltip="Evolution" w:history="1">
        <w:r w:rsidRPr="00B74A0C">
          <w:rPr>
            <w:rFonts w:ascii="Arial" w:eastAsia="Times New Roman" w:hAnsi="Arial" w:cs="Arial"/>
            <w:sz w:val="18"/>
            <w:szCs w:val="21"/>
          </w:rPr>
          <w:t>evolution</w:t>
        </w:r>
      </w:hyperlink>
      <w:r w:rsidRPr="00B74A0C">
        <w:rPr>
          <w:rFonts w:ascii="Arial" w:eastAsia="Times New Roman" w:hAnsi="Arial" w:cs="Arial"/>
          <w:sz w:val="18"/>
          <w:szCs w:val="21"/>
        </w:rPr>
        <w:t>.</w:t>
      </w:r>
    </w:p>
    <w:p w:rsidR="00754603" w:rsidRPr="00B74A0C" w:rsidRDefault="00754603" w:rsidP="00754603">
      <w:pPr>
        <w:shd w:val="clear" w:color="auto" w:fill="FFFFFF"/>
        <w:spacing w:before="120" w:after="120" w:line="336" w:lineRule="atLeast"/>
        <w:rPr>
          <w:rFonts w:ascii="Arial" w:eastAsia="Times New Roman" w:hAnsi="Arial" w:cs="Arial"/>
          <w:sz w:val="18"/>
          <w:szCs w:val="21"/>
        </w:rPr>
      </w:pPr>
      <w:r w:rsidRPr="00B74A0C">
        <w:rPr>
          <w:rFonts w:ascii="Arial" w:eastAsia="Times New Roman" w:hAnsi="Arial" w:cs="Arial"/>
          <w:sz w:val="18"/>
          <w:szCs w:val="21"/>
        </w:rPr>
        <w:t>With the basic patterns of genetic inheritance established, many biologists turned to investigations of the physical nature of the </w:t>
      </w:r>
      <w:hyperlink r:id="rId22" w:tooltip="Gene" w:history="1">
        <w:r w:rsidRPr="00B74A0C">
          <w:rPr>
            <w:rFonts w:ascii="Arial" w:eastAsia="Times New Roman" w:hAnsi="Arial" w:cs="Arial"/>
            <w:sz w:val="18"/>
            <w:szCs w:val="21"/>
          </w:rPr>
          <w:t>gene</w:t>
        </w:r>
      </w:hyperlink>
      <w:r w:rsidRPr="00B74A0C">
        <w:rPr>
          <w:rFonts w:ascii="Arial" w:eastAsia="Times New Roman" w:hAnsi="Arial" w:cs="Arial"/>
          <w:sz w:val="18"/>
          <w:szCs w:val="21"/>
        </w:rPr>
        <w:t>. In the 1940s and early 1950s, experiments pointed to </w:t>
      </w:r>
      <w:hyperlink r:id="rId23" w:tooltip="DNA" w:history="1">
        <w:r w:rsidRPr="00B74A0C">
          <w:rPr>
            <w:rFonts w:ascii="Arial" w:eastAsia="Times New Roman" w:hAnsi="Arial" w:cs="Arial"/>
            <w:sz w:val="18"/>
            <w:szCs w:val="21"/>
          </w:rPr>
          <w:t>DNA</w:t>
        </w:r>
      </w:hyperlink>
      <w:r w:rsidRPr="00B74A0C">
        <w:rPr>
          <w:rFonts w:ascii="Arial" w:eastAsia="Times New Roman" w:hAnsi="Arial" w:cs="Arial"/>
          <w:sz w:val="18"/>
          <w:szCs w:val="21"/>
        </w:rPr>
        <w:t> as the portion of chromosomes (and perhaps other nucleoproteins) that held genes. A focus on new model organisms such as viruses and bacteria, along with the discovery of the double helical structure of DNA in 1953, marked the transition to the era of </w:t>
      </w:r>
      <w:hyperlink r:id="rId24" w:tooltip="Molecular genetics" w:history="1">
        <w:r w:rsidRPr="00B74A0C">
          <w:rPr>
            <w:rFonts w:ascii="Arial" w:eastAsia="Times New Roman" w:hAnsi="Arial" w:cs="Arial"/>
            <w:sz w:val="18"/>
            <w:szCs w:val="21"/>
          </w:rPr>
          <w:t>molecular genetics</w:t>
        </w:r>
      </w:hyperlink>
      <w:r w:rsidRPr="00B74A0C">
        <w:rPr>
          <w:rFonts w:ascii="Arial" w:eastAsia="Times New Roman" w:hAnsi="Arial" w:cs="Arial"/>
          <w:sz w:val="18"/>
          <w:szCs w:val="21"/>
        </w:rPr>
        <w:t>.</w:t>
      </w:r>
    </w:p>
    <w:p w:rsidR="00754603" w:rsidRPr="00B74A0C" w:rsidRDefault="00754603" w:rsidP="00754603">
      <w:pPr>
        <w:shd w:val="clear" w:color="auto" w:fill="FFFFFF"/>
        <w:spacing w:before="120" w:after="120" w:line="336" w:lineRule="atLeast"/>
        <w:rPr>
          <w:rFonts w:ascii="Arial" w:eastAsia="Times New Roman" w:hAnsi="Arial" w:cs="Arial"/>
          <w:sz w:val="18"/>
          <w:szCs w:val="21"/>
        </w:rPr>
      </w:pPr>
      <w:r w:rsidRPr="00B74A0C">
        <w:rPr>
          <w:rFonts w:ascii="Arial" w:eastAsia="Times New Roman" w:hAnsi="Arial" w:cs="Arial"/>
          <w:sz w:val="18"/>
          <w:szCs w:val="21"/>
        </w:rPr>
        <w:t>In the following years, chemists developed techniques for sequencing both nucleic acids and proteins, while others worked out the relationship between the two forms of biological molecules: the </w:t>
      </w:r>
      <w:hyperlink r:id="rId25" w:tooltip="Genetic code" w:history="1">
        <w:r w:rsidRPr="00B74A0C">
          <w:rPr>
            <w:rFonts w:ascii="Arial" w:eastAsia="Times New Roman" w:hAnsi="Arial" w:cs="Arial"/>
            <w:sz w:val="18"/>
            <w:szCs w:val="21"/>
          </w:rPr>
          <w:t>genetic code</w:t>
        </w:r>
      </w:hyperlink>
      <w:r w:rsidRPr="00B74A0C">
        <w:rPr>
          <w:rFonts w:ascii="Arial" w:eastAsia="Times New Roman" w:hAnsi="Arial" w:cs="Arial"/>
          <w:sz w:val="18"/>
          <w:szCs w:val="21"/>
        </w:rPr>
        <w:t>. The regulation of </w:t>
      </w:r>
      <w:hyperlink r:id="rId26" w:tooltip="Gene expression" w:history="1">
        <w:r w:rsidRPr="00B74A0C">
          <w:rPr>
            <w:rFonts w:ascii="Arial" w:eastAsia="Times New Roman" w:hAnsi="Arial" w:cs="Arial"/>
            <w:sz w:val="18"/>
            <w:szCs w:val="21"/>
          </w:rPr>
          <w:t>gene expression</w:t>
        </w:r>
      </w:hyperlink>
      <w:r w:rsidRPr="00B74A0C">
        <w:rPr>
          <w:rFonts w:ascii="Arial" w:eastAsia="Times New Roman" w:hAnsi="Arial" w:cs="Arial"/>
          <w:sz w:val="18"/>
          <w:szCs w:val="21"/>
        </w:rPr>
        <w:t> became a central issue in the 1960s; by the 1970s gene expression could be controlled and manipulated through </w:t>
      </w:r>
      <w:hyperlink r:id="rId27" w:tooltip="Genetic engineering" w:history="1">
        <w:r w:rsidRPr="00B74A0C">
          <w:rPr>
            <w:rFonts w:ascii="Arial" w:eastAsia="Times New Roman" w:hAnsi="Arial" w:cs="Arial"/>
            <w:sz w:val="18"/>
            <w:szCs w:val="21"/>
          </w:rPr>
          <w:t>genetic engineering</w:t>
        </w:r>
      </w:hyperlink>
      <w:r w:rsidRPr="00B74A0C">
        <w:rPr>
          <w:rFonts w:ascii="Arial" w:eastAsia="Times New Roman" w:hAnsi="Arial" w:cs="Arial"/>
          <w:sz w:val="18"/>
          <w:szCs w:val="21"/>
        </w:rPr>
        <w:t>. In the last decades of the 20th century, many biologists focused on large-scale genetics projects, sequencing entire genomes.</w:t>
      </w:r>
    </w:p>
    <w:p w:rsidR="00754603" w:rsidRPr="00B74A0C" w:rsidRDefault="00754603" w:rsidP="00754603">
      <w:pPr>
        <w:pBdr>
          <w:bottom w:val="single" w:sz="6" w:space="0" w:color="AAAAAA"/>
        </w:pBdr>
        <w:shd w:val="clear" w:color="auto" w:fill="FFFFFF"/>
        <w:spacing w:before="240" w:after="60"/>
        <w:outlineLvl w:val="1"/>
        <w:rPr>
          <w:rFonts w:ascii="Georgia" w:eastAsia="Times New Roman" w:hAnsi="Georgia"/>
          <w:sz w:val="28"/>
          <w:szCs w:val="36"/>
        </w:rPr>
      </w:pPr>
      <w:r w:rsidRPr="00B74A0C">
        <w:rPr>
          <w:rFonts w:ascii="Georgia" w:eastAsia="Times New Roman" w:hAnsi="Georgia"/>
          <w:sz w:val="28"/>
          <w:szCs w:val="36"/>
        </w:rPr>
        <w:t>Mendel</w:t>
      </w:r>
    </w:p>
    <w:p w:rsidR="00754603" w:rsidRPr="00B74A0C" w:rsidRDefault="00754603" w:rsidP="00754603">
      <w:pPr>
        <w:shd w:val="clear" w:color="auto" w:fill="FFFFFF"/>
        <w:spacing w:before="120" w:after="120" w:line="336" w:lineRule="atLeast"/>
        <w:rPr>
          <w:rFonts w:ascii="Arial" w:eastAsia="Times New Roman" w:hAnsi="Arial" w:cs="Arial"/>
          <w:sz w:val="18"/>
          <w:szCs w:val="21"/>
        </w:rPr>
      </w:pPr>
      <w:r w:rsidRPr="00B74A0C">
        <w:rPr>
          <w:rFonts w:ascii="Arial" w:eastAsia="Times New Roman" w:hAnsi="Arial" w:cs="Arial"/>
          <w:sz w:val="18"/>
          <w:szCs w:val="21"/>
        </w:rPr>
        <w:t>In breeding experiments between 1856 and 1865, </w:t>
      </w:r>
      <w:hyperlink r:id="rId28" w:tooltip="Gregor Mendel" w:history="1">
        <w:r w:rsidRPr="00B74A0C">
          <w:rPr>
            <w:rFonts w:ascii="Arial" w:eastAsia="Times New Roman" w:hAnsi="Arial" w:cs="Arial"/>
            <w:sz w:val="18"/>
            <w:szCs w:val="21"/>
          </w:rPr>
          <w:t>Gregor Mendel</w:t>
        </w:r>
      </w:hyperlink>
      <w:r w:rsidRPr="00B74A0C">
        <w:rPr>
          <w:rFonts w:ascii="Arial" w:eastAsia="Times New Roman" w:hAnsi="Arial" w:cs="Arial"/>
          <w:sz w:val="18"/>
          <w:szCs w:val="21"/>
        </w:rPr>
        <w:t> first traced inheritance patterns of certain traits in pea plants and showed that they obeyed simple statistical rules. Although not all features show these patterns of </w:t>
      </w:r>
      <w:hyperlink r:id="rId29" w:tooltip="Mendelian inheritance" w:history="1">
        <w:r w:rsidRPr="00B74A0C">
          <w:rPr>
            <w:rFonts w:ascii="Arial" w:eastAsia="Times New Roman" w:hAnsi="Arial" w:cs="Arial"/>
            <w:sz w:val="18"/>
            <w:szCs w:val="21"/>
          </w:rPr>
          <w:t>Mendelian inheritance</w:t>
        </w:r>
      </w:hyperlink>
      <w:r w:rsidRPr="00B74A0C">
        <w:rPr>
          <w:rFonts w:ascii="Arial" w:eastAsia="Times New Roman" w:hAnsi="Arial" w:cs="Arial"/>
          <w:sz w:val="18"/>
          <w:szCs w:val="21"/>
        </w:rPr>
        <w:t>, his work acted as a proof that application of statistics to inheritance could be highly useful. Since that time many more complex forms of inheritance have been demonstrated.</w:t>
      </w:r>
    </w:p>
    <w:p w:rsidR="00754603" w:rsidRPr="00B74A0C" w:rsidRDefault="00754603" w:rsidP="00754603">
      <w:pPr>
        <w:shd w:val="clear" w:color="auto" w:fill="FFFFFF"/>
        <w:spacing w:before="120" w:after="120" w:line="336" w:lineRule="atLeast"/>
        <w:rPr>
          <w:rFonts w:ascii="Arial" w:eastAsia="Times New Roman" w:hAnsi="Arial" w:cs="Arial"/>
          <w:sz w:val="18"/>
          <w:szCs w:val="21"/>
        </w:rPr>
      </w:pPr>
      <w:r w:rsidRPr="00B74A0C">
        <w:rPr>
          <w:rFonts w:ascii="Arial" w:eastAsia="Times New Roman" w:hAnsi="Arial" w:cs="Arial"/>
          <w:sz w:val="18"/>
          <w:szCs w:val="21"/>
        </w:rPr>
        <w:t>From his statistical analysis Mendel defined a concept that he described as a character (which in his mind holds also for "determinant of that character"). In only one sentence of his historical paper he used the term "factors" to designate the "material creating" the character: " So far as experience goes, we find it in every case confirmed that constant progeny can only be formed when the egg cells and the fertilizing pollen are of like character, so that both are provided with the material for creating quite similar individuals, as is the case with the normal fertilization of pure species. We must therefore regard it as certain that exactly similar factors must be at work also in the production of the constant forms in the hybrid plants."(Mendel, 1866).</w:t>
      </w:r>
    </w:p>
    <w:p w:rsidR="00754603" w:rsidRPr="00B74A0C" w:rsidRDefault="00754603" w:rsidP="00754603">
      <w:pPr>
        <w:shd w:val="clear" w:color="auto" w:fill="FFFFFF"/>
        <w:spacing w:before="120" w:after="120" w:line="336" w:lineRule="atLeast"/>
        <w:rPr>
          <w:rFonts w:ascii="Arial" w:eastAsia="Times New Roman" w:hAnsi="Arial" w:cs="Arial"/>
          <w:sz w:val="18"/>
          <w:szCs w:val="21"/>
        </w:rPr>
      </w:pPr>
      <w:r w:rsidRPr="00B74A0C">
        <w:rPr>
          <w:rFonts w:ascii="Arial" w:eastAsia="Times New Roman" w:hAnsi="Arial" w:cs="Arial"/>
          <w:sz w:val="18"/>
          <w:szCs w:val="21"/>
        </w:rPr>
        <w:t>Mendel's work was published in 1866 as </w:t>
      </w:r>
      <w:r w:rsidRPr="00B74A0C">
        <w:rPr>
          <w:rFonts w:ascii="Arial" w:eastAsia="Times New Roman" w:hAnsi="Arial" w:cs="Arial"/>
          <w:i/>
          <w:iCs/>
          <w:sz w:val="18"/>
          <w:szCs w:val="21"/>
        </w:rPr>
        <w:t>"</w:t>
      </w:r>
      <w:proofErr w:type="spellStart"/>
      <w:r w:rsidRPr="00B74A0C">
        <w:rPr>
          <w:rFonts w:ascii="Arial" w:eastAsia="Times New Roman" w:hAnsi="Arial" w:cs="Arial"/>
          <w:i/>
          <w:iCs/>
          <w:sz w:val="18"/>
          <w:szCs w:val="21"/>
        </w:rPr>
        <w:t>Versuche</w:t>
      </w:r>
      <w:proofErr w:type="spellEnd"/>
      <w:r w:rsidRPr="00B74A0C">
        <w:rPr>
          <w:rFonts w:ascii="Arial" w:eastAsia="Times New Roman" w:hAnsi="Arial" w:cs="Arial"/>
          <w:i/>
          <w:iCs/>
          <w:sz w:val="18"/>
          <w:szCs w:val="21"/>
        </w:rPr>
        <w:t xml:space="preserve"> </w:t>
      </w:r>
      <w:proofErr w:type="spellStart"/>
      <w:r w:rsidRPr="00B74A0C">
        <w:rPr>
          <w:rFonts w:ascii="Arial" w:eastAsia="Times New Roman" w:hAnsi="Arial" w:cs="Arial"/>
          <w:i/>
          <w:iCs/>
          <w:sz w:val="18"/>
          <w:szCs w:val="21"/>
        </w:rPr>
        <w:t>über</w:t>
      </w:r>
      <w:proofErr w:type="spellEnd"/>
      <w:r w:rsidRPr="00B74A0C">
        <w:rPr>
          <w:rFonts w:ascii="Arial" w:eastAsia="Times New Roman" w:hAnsi="Arial" w:cs="Arial"/>
          <w:i/>
          <w:iCs/>
          <w:sz w:val="18"/>
          <w:szCs w:val="21"/>
        </w:rPr>
        <w:t xml:space="preserve"> </w:t>
      </w:r>
      <w:proofErr w:type="spellStart"/>
      <w:r w:rsidRPr="00B74A0C">
        <w:rPr>
          <w:rFonts w:ascii="Arial" w:eastAsia="Times New Roman" w:hAnsi="Arial" w:cs="Arial"/>
          <w:i/>
          <w:iCs/>
          <w:sz w:val="18"/>
          <w:szCs w:val="21"/>
        </w:rPr>
        <w:t>Pflanzen-Hybriden</w:t>
      </w:r>
      <w:proofErr w:type="spellEnd"/>
      <w:r w:rsidRPr="00B74A0C">
        <w:rPr>
          <w:rFonts w:ascii="Arial" w:eastAsia="Times New Roman" w:hAnsi="Arial" w:cs="Arial"/>
          <w:i/>
          <w:iCs/>
          <w:sz w:val="18"/>
          <w:szCs w:val="21"/>
        </w:rPr>
        <w:t>" (</w:t>
      </w:r>
      <w:hyperlink r:id="rId30" w:tooltip="Experiments on Plant Hybridization" w:history="1">
        <w:r w:rsidRPr="00B74A0C">
          <w:rPr>
            <w:rFonts w:ascii="Arial" w:eastAsia="Times New Roman" w:hAnsi="Arial" w:cs="Arial"/>
            <w:i/>
            <w:iCs/>
            <w:sz w:val="18"/>
            <w:szCs w:val="21"/>
          </w:rPr>
          <w:t>Experiments on Plant Hybridization</w:t>
        </w:r>
      </w:hyperlink>
      <w:r w:rsidRPr="00B74A0C">
        <w:rPr>
          <w:rFonts w:ascii="Arial" w:eastAsia="Times New Roman" w:hAnsi="Arial" w:cs="Arial"/>
          <w:i/>
          <w:iCs/>
          <w:sz w:val="18"/>
          <w:szCs w:val="21"/>
        </w:rPr>
        <w:t>)</w:t>
      </w:r>
      <w:r w:rsidRPr="00B74A0C">
        <w:rPr>
          <w:rFonts w:ascii="Arial" w:eastAsia="Times New Roman" w:hAnsi="Arial" w:cs="Arial"/>
          <w:sz w:val="18"/>
          <w:szCs w:val="21"/>
        </w:rPr>
        <w:t> in the </w:t>
      </w:r>
      <w:proofErr w:type="spellStart"/>
      <w:r w:rsidRPr="00B74A0C">
        <w:rPr>
          <w:rFonts w:ascii="Arial" w:eastAsia="Times New Roman" w:hAnsi="Arial" w:cs="Arial"/>
          <w:i/>
          <w:iCs/>
          <w:sz w:val="18"/>
          <w:szCs w:val="21"/>
        </w:rPr>
        <w:t>Verhandlungen</w:t>
      </w:r>
      <w:proofErr w:type="spellEnd"/>
      <w:r w:rsidRPr="00B74A0C">
        <w:rPr>
          <w:rFonts w:ascii="Arial" w:eastAsia="Times New Roman" w:hAnsi="Arial" w:cs="Arial"/>
          <w:i/>
          <w:iCs/>
          <w:sz w:val="18"/>
          <w:szCs w:val="21"/>
        </w:rPr>
        <w:t xml:space="preserve"> des </w:t>
      </w:r>
      <w:proofErr w:type="spellStart"/>
      <w:r w:rsidRPr="00B74A0C">
        <w:rPr>
          <w:rFonts w:ascii="Arial" w:eastAsia="Times New Roman" w:hAnsi="Arial" w:cs="Arial"/>
          <w:i/>
          <w:iCs/>
          <w:sz w:val="18"/>
          <w:szCs w:val="21"/>
        </w:rPr>
        <w:t>Naturforschenden</w:t>
      </w:r>
      <w:proofErr w:type="spellEnd"/>
      <w:r w:rsidRPr="00B74A0C">
        <w:rPr>
          <w:rFonts w:ascii="Arial" w:eastAsia="Times New Roman" w:hAnsi="Arial" w:cs="Arial"/>
          <w:i/>
          <w:iCs/>
          <w:sz w:val="18"/>
          <w:szCs w:val="21"/>
        </w:rPr>
        <w:t xml:space="preserve"> Vereins </w:t>
      </w:r>
      <w:proofErr w:type="spellStart"/>
      <w:r w:rsidRPr="00B74A0C">
        <w:rPr>
          <w:rFonts w:ascii="Arial" w:eastAsia="Times New Roman" w:hAnsi="Arial" w:cs="Arial"/>
          <w:i/>
          <w:iCs/>
          <w:sz w:val="18"/>
          <w:szCs w:val="21"/>
        </w:rPr>
        <w:t>zu</w:t>
      </w:r>
      <w:proofErr w:type="spellEnd"/>
      <w:r w:rsidRPr="00B74A0C">
        <w:rPr>
          <w:rFonts w:ascii="Arial" w:eastAsia="Times New Roman" w:hAnsi="Arial" w:cs="Arial"/>
          <w:i/>
          <w:iCs/>
          <w:sz w:val="18"/>
          <w:szCs w:val="21"/>
        </w:rPr>
        <w:t xml:space="preserve"> </w:t>
      </w:r>
      <w:proofErr w:type="spellStart"/>
      <w:r w:rsidRPr="00B74A0C">
        <w:rPr>
          <w:rFonts w:ascii="Arial" w:eastAsia="Times New Roman" w:hAnsi="Arial" w:cs="Arial"/>
          <w:i/>
          <w:iCs/>
          <w:sz w:val="18"/>
          <w:szCs w:val="21"/>
        </w:rPr>
        <w:t>Brünn</w:t>
      </w:r>
      <w:proofErr w:type="spellEnd"/>
      <w:r w:rsidRPr="00B74A0C">
        <w:rPr>
          <w:rFonts w:ascii="Arial" w:eastAsia="Times New Roman" w:hAnsi="Arial" w:cs="Arial"/>
          <w:i/>
          <w:iCs/>
          <w:sz w:val="18"/>
          <w:szCs w:val="21"/>
        </w:rPr>
        <w:t xml:space="preserve"> (Proceedings of the Natural History Society of </w:t>
      </w:r>
      <w:proofErr w:type="spellStart"/>
      <w:r w:rsidRPr="00B74A0C">
        <w:rPr>
          <w:rFonts w:ascii="Arial" w:eastAsia="Times New Roman" w:hAnsi="Arial" w:cs="Arial"/>
          <w:i/>
          <w:iCs/>
          <w:sz w:val="18"/>
          <w:szCs w:val="21"/>
        </w:rPr>
        <w:t>Brünn</w:t>
      </w:r>
      <w:proofErr w:type="spellEnd"/>
      <w:r w:rsidRPr="00B74A0C">
        <w:rPr>
          <w:rFonts w:ascii="Arial" w:eastAsia="Times New Roman" w:hAnsi="Arial" w:cs="Arial"/>
          <w:i/>
          <w:iCs/>
          <w:sz w:val="18"/>
          <w:szCs w:val="21"/>
        </w:rPr>
        <w:t>)</w:t>
      </w:r>
      <w:r w:rsidRPr="00B74A0C">
        <w:rPr>
          <w:rFonts w:ascii="Arial" w:eastAsia="Times New Roman" w:hAnsi="Arial" w:cs="Arial"/>
          <w:sz w:val="18"/>
          <w:szCs w:val="21"/>
        </w:rPr>
        <w:t>, following two lectures he gave on the work in early 1866.</w:t>
      </w:r>
    </w:p>
    <w:p w:rsidR="00754603" w:rsidRPr="00B74A0C" w:rsidRDefault="00754603" w:rsidP="00754603">
      <w:pPr>
        <w:pBdr>
          <w:bottom w:val="single" w:sz="6" w:space="0" w:color="AAAAAA"/>
        </w:pBdr>
        <w:shd w:val="clear" w:color="auto" w:fill="FFFFFF"/>
        <w:spacing w:before="240" w:after="60"/>
        <w:outlineLvl w:val="1"/>
        <w:rPr>
          <w:rFonts w:ascii="Georgia" w:eastAsia="Times New Roman" w:hAnsi="Georgia"/>
          <w:sz w:val="28"/>
          <w:szCs w:val="36"/>
        </w:rPr>
      </w:pPr>
      <w:r w:rsidRPr="00B74A0C">
        <w:rPr>
          <w:rFonts w:ascii="Georgia" w:eastAsia="Times New Roman" w:hAnsi="Georgia"/>
          <w:sz w:val="28"/>
          <w:szCs w:val="36"/>
        </w:rPr>
        <w:t>Post-Mend</w:t>
      </w:r>
      <w:r w:rsidR="00B74A0C" w:rsidRPr="00B74A0C">
        <w:rPr>
          <w:rFonts w:ascii="Georgia" w:eastAsia="Times New Roman" w:hAnsi="Georgia"/>
          <w:sz w:val="28"/>
          <w:szCs w:val="36"/>
        </w:rPr>
        <w:t>el, pre-re-discovery</w:t>
      </w:r>
    </w:p>
    <w:p w:rsidR="00754603" w:rsidRPr="00B74A0C" w:rsidRDefault="00754603" w:rsidP="00754603">
      <w:pPr>
        <w:shd w:val="clear" w:color="auto" w:fill="FFFFFF"/>
        <w:spacing w:before="120" w:after="120" w:line="336" w:lineRule="atLeast"/>
        <w:rPr>
          <w:rFonts w:ascii="Arial" w:eastAsia="Times New Roman" w:hAnsi="Arial" w:cs="Arial"/>
          <w:sz w:val="18"/>
          <w:szCs w:val="21"/>
        </w:rPr>
      </w:pPr>
      <w:r w:rsidRPr="00B74A0C">
        <w:rPr>
          <w:rFonts w:ascii="Arial" w:eastAsia="Times New Roman" w:hAnsi="Arial" w:cs="Arial"/>
          <w:sz w:val="18"/>
          <w:szCs w:val="21"/>
        </w:rPr>
        <w:t>Mendel's work was published in a relatively obscure </w:t>
      </w:r>
      <w:hyperlink r:id="rId31" w:tooltip="Scientific journal" w:history="1">
        <w:r w:rsidRPr="00B74A0C">
          <w:rPr>
            <w:rFonts w:ascii="Arial" w:eastAsia="Times New Roman" w:hAnsi="Arial" w:cs="Arial"/>
            <w:sz w:val="18"/>
            <w:szCs w:val="21"/>
          </w:rPr>
          <w:t>scientific journal</w:t>
        </w:r>
      </w:hyperlink>
      <w:r w:rsidRPr="00B74A0C">
        <w:rPr>
          <w:rFonts w:ascii="Arial" w:eastAsia="Times New Roman" w:hAnsi="Arial" w:cs="Arial"/>
          <w:sz w:val="18"/>
          <w:szCs w:val="21"/>
        </w:rPr>
        <w:t>, and it was not given any attention in the scientific community. Instead, discussions about modes of heredity were galvanized by </w:t>
      </w:r>
      <w:hyperlink r:id="rId32" w:tooltip="Charles Darwin" w:history="1">
        <w:r w:rsidRPr="00B74A0C">
          <w:rPr>
            <w:rFonts w:ascii="Arial" w:eastAsia="Times New Roman" w:hAnsi="Arial" w:cs="Arial"/>
            <w:sz w:val="18"/>
            <w:szCs w:val="21"/>
          </w:rPr>
          <w:t>Darwin</w:t>
        </w:r>
      </w:hyperlink>
      <w:r w:rsidRPr="00B74A0C">
        <w:rPr>
          <w:rFonts w:ascii="Arial" w:eastAsia="Times New Roman" w:hAnsi="Arial" w:cs="Arial"/>
          <w:sz w:val="18"/>
          <w:szCs w:val="21"/>
        </w:rPr>
        <w:t>'s theory of </w:t>
      </w:r>
      <w:hyperlink r:id="rId33" w:tooltip="Evolution" w:history="1">
        <w:r w:rsidRPr="00B74A0C">
          <w:rPr>
            <w:rFonts w:ascii="Arial" w:eastAsia="Times New Roman" w:hAnsi="Arial" w:cs="Arial"/>
            <w:sz w:val="18"/>
            <w:szCs w:val="21"/>
          </w:rPr>
          <w:t>evolution</w:t>
        </w:r>
      </w:hyperlink>
      <w:r w:rsidRPr="00B74A0C">
        <w:rPr>
          <w:rFonts w:ascii="Arial" w:eastAsia="Times New Roman" w:hAnsi="Arial" w:cs="Arial"/>
          <w:sz w:val="18"/>
          <w:szCs w:val="21"/>
        </w:rPr>
        <w:t> by natural selection, in which mechanisms of non-</w:t>
      </w:r>
      <w:hyperlink r:id="rId34" w:tooltip="Lamarckian" w:history="1">
        <w:r w:rsidRPr="00B74A0C">
          <w:rPr>
            <w:rFonts w:ascii="Arial" w:eastAsia="Times New Roman" w:hAnsi="Arial" w:cs="Arial"/>
            <w:sz w:val="18"/>
            <w:szCs w:val="21"/>
          </w:rPr>
          <w:t>Lamarckian</w:t>
        </w:r>
      </w:hyperlink>
      <w:r w:rsidRPr="00B74A0C">
        <w:rPr>
          <w:rFonts w:ascii="Arial" w:eastAsia="Times New Roman" w:hAnsi="Arial" w:cs="Arial"/>
          <w:sz w:val="18"/>
          <w:szCs w:val="21"/>
        </w:rPr>
        <w:t> heredity seemed to be required. Darwin's own theory of heredity,</w:t>
      </w:r>
      <w:hyperlink r:id="rId35" w:tooltip="Pangenesis" w:history="1">
        <w:r w:rsidRPr="00B74A0C">
          <w:rPr>
            <w:rFonts w:ascii="Arial" w:eastAsia="Times New Roman" w:hAnsi="Arial" w:cs="Arial"/>
            <w:sz w:val="18"/>
            <w:szCs w:val="21"/>
          </w:rPr>
          <w:t>pangenesis</w:t>
        </w:r>
      </w:hyperlink>
      <w:r w:rsidRPr="00B74A0C">
        <w:rPr>
          <w:rFonts w:ascii="Arial" w:eastAsia="Times New Roman" w:hAnsi="Arial" w:cs="Arial"/>
          <w:sz w:val="18"/>
          <w:szCs w:val="21"/>
        </w:rPr>
        <w:t>, did not meet with any large degree of acceptance. A more mathematical version of pangenesis, one which dropped much of Darwin's Lamarckian holdovers, was developed as the "biometrical" school of heredity by Darwin's cousin, </w:t>
      </w:r>
      <w:hyperlink r:id="rId36" w:tooltip="Francis Galton" w:history="1">
        <w:r w:rsidRPr="00B74A0C">
          <w:rPr>
            <w:rFonts w:ascii="Arial" w:eastAsia="Times New Roman" w:hAnsi="Arial" w:cs="Arial"/>
            <w:sz w:val="18"/>
            <w:szCs w:val="21"/>
          </w:rPr>
          <w:t>Francis Galton</w:t>
        </w:r>
      </w:hyperlink>
      <w:r w:rsidRPr="00B74A0C">
        <w:rPr>
          <w:rFonts w:ascii="Arial" w:eastAsia="Times New Roman" w:hAnsi="Arial" w:cs="Arial"/>
          <w:sz w:val="18"/>
          <w:szCs w:val="21"/>
        </w:rPr>
        <w:t>. Under Galton and his successor </w:t>
      </w:r>
      <w:hyperlink r:id="rId37" w:tooltip="Karl Pearson" w:history="1">
        <w:r w:rsidRPr="00B74A0C">
          <w:rPr>
            <w:rFonts w:ascii="Arial" w:eastAsia="Times New Roman" w:hAnsi="Arial" w:cs="Arial"/>
            <w:sz w:val="18"/>
            <w:szCs w:val="21"/>
          </w:rPr>
          <w:t xml:space="preserve">Karl </w:t>
        </w:r>
        <w:r w:rsidRPr="00B74A0C">
          <w:rPr>
            <w:rFonts w:ascii="Arial" w:eastAsia="Times New Roman" w:hAnsi="Arial" w:cs="Arial"/>
            <w:sz w:val="18"/>
            <w:szCs w:val="21"/>
          </w:rPr>
          <w:lastRenderedPageBreak/>
          <w:t>Pearson</w:t>
        </w:r>
      </w:hyperlink>
      <w:r w:rsidRPr="00B74A0C">
        <w:rPr>
          <w:rFonts w:ascii="Arial" w:eastAsia="Times New Roman" w:hAnsi="Arial" w:cs="Arial"/>
          <w:sz w:val="18"/>
          <w:szCs w:val="21"/>
        </w:rPr>
        <w:t>, the biometrical school attempted to build statistical models for heredity and evolution, with some limited but real success, though the exact methods of heredity were unknown and largely unquestioned.</w:t>
      </w:r>
    </w:p>
    <w:p w:rsidR="00754603" w:rsidRPr="00B74A0C" w:rsidRDefault="00754603" w:rsidP="00754603">
      <w:pPr>
        <w:pBdr>
          <w:bottom w:val="single" w:sz="6" w:space="0" w:color="AAAAAA"/>
        </w:pBdr>
        <w:shd w:val="clear" w:color="auto" w:fill="FFFFFF"/>
        <w:spacing w:before="240" w:after="60"/>
        <w:outlineLvl w:val="1"/>
        <w:rPr>
          <w:rFonts w:ascii="Georgia" w:eastAsia="Times New Roman" w:hAnsi="Georgia"/>
          <w:sz w:val="28"/>
          <w:szCs w:val="36"/>
        </w:rPr>
      </w:pPr>
      <w:r w:rsidRPr="00B74A0C">
        <w:rPr>
          <w:rFonts w:ascii="Georgia" w:eastAsia="Times New Roman" w:hAnsi="Georgia"/>
          <w:sz w:val="28"/>
          <w:szCs w:val="36"/>
        </w:rPr>
        <w:t>Emergence of molecular genetics</w:t>
      </w:r>
    </w:p>
    <w:p w:rsidR="00754603" w:rsidRPr="00B74A0C" w:rsidRDefault="00754603" w:rsidP="00754603">
      <w:pPr>
        <w:shd w:val="clear" w:color="auto" w:fill="FFFFFF"/>
        <w:spacing w:before="120" w:after="120" w:line="336" w:lineRule="atLeast"/>
        <w:rPr>
          <w:rFonts w:ascii="Arial" w:eastAsia="Times New Roman" w:hAnsi="Arial" w:cs="Arial"/>
          <w:sz w:val="18"/>
          <w:szCs w:val="21"/>
        </w:rPr>
      </w:pPr>
      <w:r w:rsidRPr="00B74A0C">
        <w:rPr>
          <w:rFonts w:ascii="Arial" w:eastAsia="Times New Roman" w:hAnsi="Arial" w:cs="Arial"/>
          <w:sz w:val="18"/>
          <w:szCs w:val="21"/>
        </w:rPr>
        <w:t>The significance of Mendel's work was not understood until early in the twentieth century, after his death, when his research was re-discovered by other scientists working on similar problems: </w:t>
      </w:r>
      <w:hyperlink r:id="rId38" w:tooltip="Hugo de Vries" w:history="1">
        <w:r w:rsidRPr="00B74A0C">
          <w:rPr>
            <w:rFonts w:ascii="Arial" w:eastAsia="Times New Roman" w:hAnsi="Arial" w:cs="Arial"/>
            <w:sz w:val="18"/>
            <w:szCs w:val="21"/>
          </w:rPr>
          <w:t>Hugo de Vries</w:t>
        </w:r>
      </w:hyperlink>
      <w:r w:rsidRPr="00B74A0C">
        <w:rPr>
          <w:rFonts w:ascii="Arial" w:eastAsia="Times New Roman" w:hAnsi="Arial" w:cs="Arial"/>
          <w:sz w:val="18"/>
          <w:szCs w:val="21"/>
        </w:rPr>
        <w:t>, </w:t>
      </w:r>
      <w:hyperlink r:id="rId39" w:tooltip="Carl Correns" w:history="1">
        <w:r w:rsidRPr="00B74A0C">
          <w:rPr>
            <w:rFonts w:ascii="Arial" w:eastAsia="Times New Roman" w:hAnsi="Arial" w:cs="Arial"/>
            <w:sz w:val="18"/>
            <w:szCs w:val="21"/>
          </w:rPr>
          <w:t>Carl Correns</w:t>
        </w:r>
      </w:hyperlink>
      <w:r w:rsidRPr="00B74A0C">
        <w:rPr>
          <w:rFonts w:ascii="Arial" w:eastAsia="Times New Roman" w:hAnsi="Arial" w:cs="Arial"/>
          <w:sz w:val="18"/>
          <w:szCs w:val="21"/>
        </w:rPr>
        <w:t> and </w:t>
      </w:r>
      <w:hyperlink r:id="rId40" w:tooltip="Erich von Tschermak" w:history="1">
        <w:r w:rsidRPr="00B74A0C">
          <w:rPr>
            <w:rFonts w:ascii="Arial" w:eastAsia="Times New Roman" w:hAnsi="Arial" w:cs="Arial"/>
            <w:sz w:val="18"/>
            <w:szCs w:val="21"/>
          </w:rPr>
          <w:t>Erich von Tschermak</w:t>
        </w:r>
      </w:hyperlink>
      <w:r w:rsidRPr="00B74A0C">
        <w:rPr>
          <w:rFonts w:ascii="Arial" w:eastAsia="Times New Roman" w:hAnsi="Arial" w:cs="Arial"/>
          <w:sz w:val="18"/>
          <w:szCs w:val="21"/>
        </w:rPr>
        <w:t>. There was then a feud between </w:t>
      </w:r>
      <w:hyperlink r:id="rId41" w:tooltip="William Bateson" w:history="1">
        <w:r w:rsidRPr="00B74A0C">
          <w:rPr>
            <w:rFonts w:ascii="Arial" w:eastAsia="Times New Roman" w:hAnsi="Arial" w:cs="Arial"/>
            <w:sz w:val="18"/>
            <w:szCs w:val="21"/>
          </w:rPr>
          <w:t>Bateson</w:t>
        </w:r>
      </w:hyperlink>
      <w:r w:rsidRPr="00B74A0C">
        <w:rPr>
          <w:rFonts w:ascii="Arial" w:eastAsia="Times New Roman" w:hAnsi="Arial" w:cs="Arial"/>
          <w:sz w:val="18"/>
          <w:szCs w:val="21"/>
        </w:rPr>
        <w:t> and </w:t>
      </w:r>
      <w:hyperlink r:id="rId42" w:tooltip="Karl Pearson" w:history="1">
        <w:r w:rsidRPr="00B74A0C">
          <w:rPr>
            <w:rFonts w:ascii="Arial" w:eastAsia="Times New Roman" w:hAnsi="Arial" w:cs="Arial"/>
            <w:sz w:val="18"/>
            <w:szCs w:val="21"/>
          </w:rPr>
          <w:t>Pearson</w:t>
        </w:r>
      </w:hyperlink>
      <w:r w:rsidRPr="00B74A0C">
        <w:rPr>
          <w:rFonts w:ascii="Arial" w:eastAsia="Times New Roman" w:hAnsi="Arial" w:cs="Arial"/>
          <w:sz w:val="18"/>
          <w:szCs w:val="21"/>
        </w:rPr>
        <w:t> over the hereditary mechanism, solved by </w:t>
      </w:r>
      <w:hyperlink r:id="rId43" w:tooltip="Ronald Fisher" w:history="1">
        <w:r w:rsidRPr="00B74A0C">
          <w:rPr>
            <w:rFonts w:ascii="Arial" w:eastAsia="Times New Roman" w:hAnsi="Arial" w:cs="Arial"/>
            <w:sz w:val="18"/>
            <w:szCs w:val="21"/>
          </w:rPr>
          <w:t>Fisher</w:t>
        </w:r>
      </w:hyperlink>
      <w:r w:rsidRPr="00B74A0C">
        <w:rPr>
          <w:rFonts w:ascii="Arial" w:eastAsia="Times New Roman" w:hAnsi="Arial" w:cs="Arial"/>
          <w:sz w:val="18"/>
          <w:szCs w:val="21"/>
        </w:rPr>
        <w:t>in his work "</w:t>
      </w:r>
      <w:hyperlink r:id="rId44" w:tooltip="The Correlation Between Relatives on the Supposition of Mendelian Inheritance" w:history="1">
        <w:r w:rsidRPr="00B74A0C">
          <w:rPr>
            <w:rFonts w:ascii="Arial" w:eastAsia="Times New Roman" w:hAnsi="Arial" w:cs="Arial"/>
            <w:sz w:val="18"/>
            <w:szCs w:val="21"/>
          </w:rPr>
          <w:t>The Correlation Between Relatives on the Supposition of Mendelian Inheritance</w:t>
        </w:r>
      </w:hyperlink>
      <w:r w:rsidRPr="00B74A0C">
        <w:rPr>
          <w:rFonts w:ascii="Arial" w:eastAsia="Times New Roman" w:hAnsi="Arial" w:cs="Arial"/>
          <w:sz w:val="18"/>
          <w:szCs w:val="21"/>
        </w:rPr>
        <w:t>".</w:t>
      </w:r>
    </w:p>
    <w:p w:rsidR="00754603" w:rsidRPr="00B74A0C" w:rsidRDefault="00754603" w:rsidP="00754603">
      <w:pPr>
        <w:shd w:val="clear" w:color="auto" w:fill="FFFFFF"/>
        <w:spacing w:before="120" w:after="120" w:line="336" w:lineRule="atLeast"/>
        <w:rPr>
          <w:rFonts w:ascii="Arial" w:eastAsia="Times New Roman" w:hAnsi="Arial" w:cs="Arial"/>
          <w:sz w:val="18"/>
          <w:szCs w:val="21"/>
        </w:rPr>
      </w:pPr>
      <w:r w:rsidRPr="00B74A0C">
        <w:rPr>
          <w:rFonts w:ascii="Arial" w:eastAsia="Times New Roman" w:hAnsi="Arial" w:cs="Arial"/>
          <w:sz w:val="18"/>
          <w:szCs w:val="21"/>
        </w:rPr>
        <w:t>In 1910, </w:t>
      </w:r>
      <w:hyperlink r:id="rId45" w:tooltip="Thomas Hunt Morgan" w:history="1">
        <w:r w:rsidRPr="00B74A0C">
          <w:rPr>
            <w:rFonts w:ascii="Arial" w:eastAsia="Times New Roman" w:hAnsi="Arial" w:cs="Arial"/>
            <w:sz w:val="18"/>
            <w:szCs w:val="21"/>
          </w:rPr>
          <w:t>Thomas Hunt Morgan</w:t>
        </w:r>
      </w:hyperlink>
      <w:r w:rsidRPr="00B74A0C">
        <w:rPr>
          <w:rFonts w:ascii="Arial" w:eastAsia="Times New Roman" w:hAnsi="Arial" w:cs="Arial"/>
          <w:sz w:val="18"/>
          <w:szCs w:val="21"/>
        </w:rPr>
        <w:t> showed that genes reside on specific </w:t>
      </w:r>
      <w:hyperlink r:id="rId46" w:tooltip="Chromosome" w:history="1">
        <w:r w:rsidRPr="00B74A0C">
          <w:rPr>
            <w:rFonts w:ascii="Arial" w:eastAsia="Times New Roman" w:hAnsi="Arial" w:cs="Arial"/>
            <w:sz w:val="18"/>
            <w:szCs w:val="21"/>
          </w:rPr>
          <w:t>chromosomes</w:t>
        </w:r>
      </w:hyperlink>
      <w:r w:rsidRPr="00B74A0C">
        <w:rPr>
          <w:rFonts w:ascii="Arial" w:eastAsia="Times New Roman" w:hAnsi="Arial" w:cs="Arial"/>
          <w:sz w:val="18"/>
          <w:szCs w:val="21"/>
        </w:rPr>
        <w:t>. He later showed that genes occupy specific locations on the chromosome. With this knowledge, Morgan and his students began the first chromosomal map of the fruit fly </w:t>
      </w:r>
      <w:hyperlink r:id="rId47" w:tooltip="Drosophila melanogaster" w:history="1">
        <w:r w:rsidRPr="00B74A0C">
          <w:rPr>
            <w:rFonts w:ascii="Arial" w:eastAsia="Times New Roman" w:hAnsi="Arial" w:cs="Arial"/>
            <w:i/>
            <w:iCs/>
            <w:sz w:val="18"/>
            <w:szCs w:val="21"/>
          </w:rPr>
          <w:t>Drosophila</w:t>
        </w:r>
      </w:hyperlink>
      <w:r w:rsidRPr="00B74A0C">
        <w:rPr>
          <w:rFonts w:ascii="Arial" w:eastAsia="Times New Roman" w:hAnsi="Arial" w:cs="Arial"/>
          <w:sz w:val="18"/>
          <w:szCs w:val="21"/>
        </w:rPr>
        <w:t>. In 1928, </w:t>
      </w:r>
      <w:hyperlink r:id="rId48" w:tooltip="Frederick Griffith" w:history="1">
        <w:r w:rsidRPr="00B74A0C">
          <w:rPr>
            <w:rFonts w:ascii="Arial" w:eastAsia="Times New Roman" w:hAnsi="Arial" w:cs="Arial"/>
            <w:sz w:val="18"/>
            <w:szCs w:val="21"/>
          </w:rPr>
          <w:t>Frederick Griffith</w:t>
        </w:r>
      </w:hyperlink>
      <w:r w:rsidRPr="00B74A0C">
        <w:rPr>
          <w:rFonts w:ascii="Arial" w:eastAsia="Times New Roman" w:hAnsi="Arial" w:cs="Arial"/>
          <w:sz w:val="18"/>
          <w:szCs w:val="21"/>
        </w:rPr>
        <w:t> showed that genes could be transferred. In what is now known as </w:t>
      </w:r>
      <w:hyperlink r:id="rId49" w:tooltip="Griffith's experiment" w:history="1">
        <w:r w:rsidRPr="00B74A0C">
          <w:rPr>
            <w:rFonts w:ascii="Arial" w:eastAsia="Times New Roman" w:hAnsi="Arial" w:cs="Arial"/>
            <w:sz w:val="18"/>
            <w:szCs w:val="21"/>
          </w:rPr>
          <w:t>Griffith's experiment</w:t>
        </w:r>
      </w:hyperlink>
      <w:r w:rsidRPr="00B74A0C">
        <w:rPr>
          <w:rFonts w:ascii="Arial" w:eastAsia="Times New Roman" w:hAnsi="Arial" w:cs="Arial"/>
          <w:sz w:val="18"/>
          <w:szCs w:val="21"/>
        </w:rPr>
        <w:t>, injections into a mouse of a deadly strain of </w:t>
      </w:r>
      <w:hyperlink r:id="rId50" w:tooltip="Bacteria" w:history="1">
        <w:r w:rsidRPr="00B74A0C">
          <w:rPr>
            <w:rFonts w:ascii="Arial" w:eastAsia="Times New Roman" w:hAnsi="Arial" w:cs="Arial"/>
            <w:sz w:val="18"/>
            <w:szCs w:val="21"/>
          </w:rPr>
          <w:t>bacteria</w:t>
        </w:r>
      </w:hyperlink>
      <w:r w:rsidRPr="00B74A0C">
        <w:rPr>
          <w:rFonts w:ascii="Arial" w:eastAsia="Times New Roman" w:hAnsi="Arial" w:cs="Arial"/>
          <w:sz w:val="18"/>
          <w:szCs w:val="21"/>
        </w:rPr>
        <w:t> that had been heat-killed transferred genetic information to a safe strain of the same bacteria, killing the mouse.</w:t>
      </w:r>
    </w:p>
    <w:p w:rsidR="00754603" w:rsidRPr="00B74A0C" w:rsidRDefault="00754603" w:rsidP="00754603">
      <w:pPr>
        <w:shd w:val="clear" w:color="auto" w:fill="FFFFFF"/>
        <w:spacing w:before="120" w:after="120" w:line="336" w:lineRule="atLeast"/>
        <w:rPr>
          <w:rFonts w:ascii="Arial" w:eastAsia="Times New Roman" w:hAnsi="Arial" w:cs="Arial"/>
          <w:sz w:val="18"/>
          <w:szCs w:val="21"/>
        </w:rPr>
      </w:pPr>
      <w:r w:rsidRPr="00B74A0C">
        <w:rPr>
          <w:rFonts w:ascii="Arial" w:eastAsia="Times New Roman" w:hAnsi="Arial" w:cs="Arial"/>
          <w:sz w:val="18"/>
          <w:szCs w:val="21"/>
        </w:rPr>
        <w:t>A series of subsequent discoveries led to the realization decades later that the genetic material is made of </w:t>
      </w:r>
      <w:hyperlink r:id="rId51" w:tooltip="DNA" w:history="1">
        <w:r w:rsidRPr="00B74A0C">
          <w:rPr>
            <w:rFonts w:ascii="Arial" w:eastAsia="Times New Roman" w:hAnsi="Arial" w:cs="Arial"/>
            <w:sz w:val="18"/>
            <w:szCs w:val="21"/>
          </w:rPr>
          <w:t>DNA</w:t>
        </w:r>
      </w:hyperlink>
      <w:r w:rsidRPr="00B74A0C">
        <w:rPr>
          <w:rFonts w:ascii="Arial" w:eastAsia="Times New Roman" w:hAnsi="Arial" w:cs="Arial"/>
          <w:sz w:val="18"/>
          <w:szCs w:val="21"/>
        </w:rPr>
        <w:t> (deoxyribonucleic acid). In 1941, </w:t>
      </w:r>
      <w:hyperlink r:id="rId52" w:tooltip="George Wells Beadle" w:history="1">
        <w:r w:rsidRPr="00B74A0C">
          <w:rPr>
            <w:rFonts w:ascii="Arial" w:eastAsia="Times New Roman" w:hAnsi="Arial" w:cs="Arial"/>
            <w:sz w:val="18"/>
            <w:szCs w:val="21"/>
          </w:rPr>
          <w:t>George Wells Beadle</w:t>
        </w:r>
      </w:hyperlink>
      <w:r w:rsidRPr="00B74A0C">
        <w:rPr>
          <w:rFonts w:ascii="Arial" w:eastAsia="Times New Roman" w:hAnsi="Arial" w:cs="Arial"/>
          <w:sz w:val="18"/>
          <w:szCs w:val="21"/>
        </w:rPr>
        <w:t> and</w:t>
      </w:r>
      <w:hyperlink r:id="rId53" w:tooltip="Edward Lawrie Tatum" w:history="1">
        <w:r w:rsidRPr="00B74A0C">
          <w:rPr>
            <w:rFonts w:ascii="Arial" w:eastAsia="Times New Roman" w:hAnsi="Arial" w:cs="Arial"/>
            <w:sz w:val="18"/>
            <w:szCs w:val="21"/>
          </w:rPr>
          <w:t>Edward Lawrie Tatum</w:t>
        </w:r>
      </w:hyperlink>
      <w:r w:rsidRPr="00B74A0C">
        <w:rPr>
          <w:rFonts w:ascii="Arial" w:eastAsia="Times New Roman" w:hAnsi="Arial" w:cs="Arial"/>
          <w:sz w:val="18"/>
          <w:szCs w:val="21"/>
        </w:rPr>
        <w:t> showed that mutations in genes caused errors in specific steps in </w:t>
      </w:r>
      <w:hyperlink r:id="rId54" w:tooltip="Metabolic pathway" w:history="1">
        <w:r w:rsidRPr="00B74A0C">
          <w:rPr>
            <w:rFonts w:ascii="Arial" w:eastAsia="Times New Roman" w:hAnsi="Arial" w:cs="Arial"/>
            <w:sz w:val="18"/>
            <w:szCs w:val="21"/>
          </w:rPr>
          <w:t>metabolic pathways</w:t>
        </w:r>
      </w:hyperlink>
      <w:r w:rsidRPr="00B74A0C">
        <w:rPr>
          <w:rFonts w:ascii="Arial" w:eastAsia="Times New Roman" w:hAnsi="Arial" w:cs="Arial"/>
          <w:sz w:val="18"/>
          <w:szCs w:val="21"/>
        </w:rPr>
        <w:t>. This showed that specific genes code for specific proteins, leading to the "</w:t>
      </w:r>
      <w:hyperlink r:id="rId55" w:tooltip="One gene, one enzyme" w:history="1">
        <w:r w:rsidRPr="00B74A0C">
          <w:rPr>
            <w:rFonts w:ascii="Arial" w:eastAsia="Times New Roman" w:hAnsi="Arial" w:cs="Arial"/>
            <w:sz w:val="18"/>
            <w:szCs w:val="21"/>
          </w:rPr>
          <w:t>one gene, one enzyme</w:t>
        </w:r>
      </w:hyperlink>
      <w:r w:rsidRPr="00B74A0C">
        <w:rPr>
          <w:rFonts w:ascii="Arial" w:eastAsia="Times New Roman" w:hAnsi="Arial" w:cs="Arial"/>
          <w:sz w:val="18"/>
          <w:szCs w:val="21"/>
        </w:rPr>
        <w:t>" hypothesis.</w:t>
      </w:r>
      <w:hyperlink r:id="rId56" w:anchor="cite_note-Gerstein-8" w:history="1">
        <w:r w:rsidRPr="00B74A0C">
          <w:rPr>
            <w:rFonts w:ascii="Arial" w:eastAsia="Times New Roman" w:hAnsi="Arial" w:cs="Arial"/>
            <w:sz w:val="14"/>
            <w:szCs w:val="17"/>
            <w:vertAlign w:val="superscript"/>
          </w:rPr>
          <w:t>[8]</w:t>
        </w:r>
      </w:hyperlink>
      <w:r w:rsidRPr="00B74A0C">
        <w:rPr>
          <w:rFonts w:ascii="Arial" w:eastAsia="Times New Roman" w:hAnsi="Arial" w:cs="Arial"/>
          <w:sz w:val="18"/>
          <w:szCs w:val="21"/>
        </w:rPr>
        <w:t> </w:t>
      </w:r>
      <w:hyperlink r:id="rId57" w:tooltip="Oswald Avery" w:history="1">
        <w:r w:rsidRPr="00B74A0C">
          <w:rPr>
            <w:rFonts w:ascii="Arial" w:eastAsia="Times New Roman" w:hAnsi="Arial" w:cs="Arial"/>
            <w:sz w:val="18"/>
            <w:szCs w:val="21"/>
          </w:rPr>
          <w:t>Oswald Avery</w:t>
        </w:r>
      </w:hyperlink>
      <w:r w:rsidRPr="00B74A0C">
        <w:rPr>
          <w:rFonts w:ascii="Arial" w:eastAsia="Times New Roman" w:hAnsi="Arial" w:cs="Arial"/>
          <w:sz w:val="18"/>
          <w:szCs w:val="21"/>
        </w:rPr>
        <w:t>, </w:t>
      </w:r>
      <w:hyperlink r:id="rId58" w:tooltip="Colin Munro MacLeod" w:history="1">
        <w:r w:rsidRPr="00B74A0C">
          <w:rPr>
            <w:rFonts w:ascii="Arial" w:eastAsia="Times New Roman" w:hAnsi="Arial" w:cs="Arial"/>
            <w:sz w:val="18"/>
            <w:szCs w:val="21"/>
          </w:rPr>
          <w:t>Colin Munro MacLeod</w:t>
        </w:r>
      </w:hyperlink>
      <w:r w:rsidRPr="00B74A0C">
        <w:rPr>
          <w:rFonts w:ascii="Arial" w:eastAsia="Times New Roman" w:hAnsi="Arial" w:cs="Arial"/>
          <w:sz w:val="18"/>
          <w:szCs w:val="21"/>
        </w:rPr>
        <w:t>, and </w:t>
      </w:r>
      <w:hyperlink r:id="rId59" w:tooltip="Maclyn McCarty" w:history="1">
        <w:r w:rsidRPr="00B74A0C">
          <w:rPr>
            <w:rFonts w:ascii="Arial" w:eastAsia="Times New Roman" w:hAnsi="Arial" w:cs="Arial"/>
            <w:sz w:val="18"/>
            <w:szCs w:val="21"/>
          </w:rPr>
          <w:t>Maclyn McCarty</w:t>
        </w:r>
      </w:hyperlink>
      <w:r w:rsidRPr="00B74A0C">
        <w:rPr>
          <w:rFonts w:ascii="Arial" w:eastAsia="Times New Roman" w:hAnsi="Arial" w:cs="Arial"/>
          <w:sz w:val="18"/>
          <w:szCs w:val="21"/>
        </w:rPr>
        <w:t> </w:t>
      </w:r>
      <w:hyperlink r:id="rId60" w:tooltip="Avery-MacLeod-McCarty experiment" w:history="1">
        <w:r w:rsidRPr="00B74A0C">
          <w:rPr>
            <w:rFonts w:ascii="Arial" w:eastAsia="Times New Roman" w:hAnsi="Arial" w:cs="Arial"/>
            <w:sz w:val="18"/>
            <w:szCs w:val="21"/>
          </w:rPr>
          <w:t>showed in 1944</w:t>
        </w:r>
      </w:hyperlink>
      <w:r w:rsidRPr="00B74A0C">
        <w:rPr>
          <w:rFonts w:ascii="Arial" w:eastAsia="Times New Roman" w:hAnsi="Arial" w:cs="Arial"/>
          <w:sz w:val="18"/>
          <w:szCs w:val="21"/>
        </w:rPr>
        <w:t> that DNA holds the gene's information.</w:t>
      </w:r>
      <w:hyperlink r:id="rId61" w:anchor="cite_note-9" w:history="1">
        <w:r w:rsidRPr="00B74A0C">
          <w:rPr>
            <w:rFonts w:ascii="Arial" w:eastAsia="Times New Roman" w:hAnsi="Arial" w:cs="Arial"/>
            <w:sz w:val="14"/>
            <w:szCs w:val="17"/>
            <w:vertAlign w:val="superscript"/>
          </w:rPr>
          <w:t>[9]</w:t>
        </w:r>
      </w:hyperlink>
      <w:r w:rsidRPr="00B74A0C">
        <w:rPr>
          <w:rFonts w:ascii="Arial" w:eastAsia="Times New Roman" w:hAnsi="Arial" w:cs="Arial"/>
          <w:sz w:val="18"/>
          <w:szCs w:val="21"/>
        </w:rPr>
        <w:t> In 1952,</w:t>
      </w:r>
      <w:hyperlink r:id="rId62" w:tooltip="Rosalind Franklin" w:history="1">
        <w:r w:rsidRPr="00B74A0C">
          <w:rPr>
            <w:rFonts w:ascii="Arial" w:eastAsia="Times New Roman" w:hAnsi="Arial" w:cs="Arial"/>
            <w:sz w:val="18"/>
            <w:szCs w:val="21"/>
          </w:rPr>
          <w:t>Rosalind Franklin</w:t>
        </w:r>
      </w:hyperlink>
      <w:r w:rsidRPr="00B74A0C">
        <w:rPr>
          <w:rFonts w:ascii="Arial" w:eastAsia="Times New Roman" w:hAnsi="Arial" w:cs="Arial"/>
          <w:sz w:val="18"/>
          <w:szCs w:val="21"/>
        </w:rPr>
        <w:t> and Raymond Gosling produced a strikingly clear x-ray diffraction pattern indicating a helical form, and in 1953, </w:t>
      </w:r>
      <w:hyperlink r:id="rId63" w:tooltip="James D. Watson" w:history="1">
        <w:r w:rsidRPr="00B74A0C">
          <w:rPr>
            <w:rFonts w:ascii="Arial" w:eastAsia="Times New Roman" w:hAnsi="Arial" w:cs="Arial"/>
            <w:sz w:val="18"/>
            <w:szCs w:val="21"/>
          </w:rPr>
          <w:t>James D. Watson</w:t>
        </w:r>
      </w:hyperlink>
      <w:r w:rsidRPr="00B74A0C">
        <w:rPr>
          <w:rFonts w:ascii="Arial" w:eastAsia="Times New Roman" w:hAnsi="Arial" w:cs="Arial"/>
          <w:sz w:val="18"/>
          <w:szCs w:val="21"/>
        </w:rPr>
        <w:t> and </w:t>
      </w:r>
      <w:hyperlink r:id="rId64" w:tooltip="Francis Crick" w:history="1">
        <w:r w:rsidRPr="00B74A0C">
          <w:rPr>
            <w:rFonts w:ascii="Arial" w:eastAsia="Times New Roman" w:hAnsi="Arial" w:cs="Arial"/>
            <w:sz w:val="18"/>
            <w:szCs w:val="21"/>
          </w:rPr>
          <w:t>Francis Crick</w:t>
        </w:r>
      </w:hyperlink>
      <w:r w:rsidRPr="00B74A0C">
        <w:rPr>
          <w:rFonts w:ascii="Arial" w:eastAsia="Times New Roman" w:hAnsi="Arial" w:cs="Arial"/>
          <w:sz w:val="18"/>
          <w:szCs w:val="21"/>
        </w:rPr>
        <w:t>demonstrated the molecular structure of </w:t>
      </w:r>
      <w:hyperlink r:id="rId65" w:tooltip="DNA" w:history="1">
        <w:r w:rsidRPr="00B74A0C">
          <w:rPr>
            <w:rFonts w:ascii="Arial" w:eastAsia="Times New Roman" w:hAnsi="Arial" w:cs="Arial"/>
            <w:sz w:val="18"/>
            <w:szCs w:val="21"/>
          </w:rPr>
          <w:t>DNA</w:t>
        </w:r>
      </w:hyperlink>
      <w:r w:rsidRPr="00B74A0C">
        <w:rPr>
          <w:rFonts w:ascii="Arial" w:eastAsia="Times New Roman" w:hAnsi="Arial" w:cs="Arial"/>
          <w:sz w:val="18"/>
          <w:szCs w:val="21"/>
        </w:rPr>
        <w:t>. Together, these discoveries established the </w:t>
      </w:r>
      <w:hyperlink r:id="rId66" w:tooltip="Central dogma of molecular biology" w:history="1">
        <w:r w:rsidRPr="00B74A0C">
          <w:rPr>
            <w:rFonts w:ascii="Arial" w:eastAsia="Times New Roman" w:hAnsi="Arial" w:cs="Arial"/>
            <w:sz w:val="18"/>
            <w:szCs w:val="21"/>
          </w:rPr>
          <w:t>central dogma of molecular biology</w:t>
        </w:r>
      </w:hyperlink>
      <w:r w:rsidRPr="00B74A0C">
        <w:rPr>
          <w:rFonts w:ascii="Arial" w:eastAsia="Times New Roman" w:hAnsi="Arial" w:cs="Arial"/>
          <w:sz w:val="18"/>
          <w:szCs w:val="21"/>
        </w:rPr>
        <w:t>, which states that proteins are translated from </w:t>
      </w:r>
      <w:hyperlink r:id="rId67" w:tooltip="RNA" w:history="1">
        <w:r w:rsidRPr="00B74A0C">
          <w:rPr>
            <w:rFonts w:ascii="Arial" w:eastAsia="Times New Roman" w:hAnsi="Arial" w:cs="Arial"/>
            <w:sz w:val="18"/>
            <w:szCs w:val="21"/>
          </w:rPr>
          <w:t>RNA</w:t>
        </w:r>
      </w:hyperlink>
      <w:r w:rsidRPr="00B74A0C">
        <w:rPr>
          <w:rFonts w:ascii="Arial" w:eastAsia="Times New Roman" w:hAnsi="Arial" w:cs="Arial"/>
          <w:sz w:val="18"/>
          <w:szCs w:val="21"/>
        </w:rPr>
        <w:t>which is transcribed from DNA. This dogma has since been shown to have exceptions, such as </w:t>
      </w:r>
      <w:hyperlink r:id="rId68" w:tooltip="Reverse transcription" w:history="1">
        <w:r w:rsidRPr="00B74A0C">
          <w:rPr>
            <w:rFonts w:ascii="Arial" w:eastAsia="Times New Roman" w:hAnsi="Arial" w:cs="Arial"/>
            <w:sz w:val="18"/>
            <w:szCs w:val="21"/>
          </w:rPr>
          <w:t>reverse transcription</w:t>
        </w:r>
      </w:hyperlink>
      <w:r w:rsidRPr="00B74A0C">
        <w:rPr>
          <w:rFonts w:ascii="Arial" w:eastAsia="Times New Roman" w:hAnsi="Arial" w:cs="Arial"/>
          <w:sz w:val="18"/>
          <w:szCs w:val="21"/>
        </w:rPr>
        <w:t> in </w:t>
      </w:r>
      <w:hyperlink r:id="rId69" w:tooltip="Retrovirus" w:history="1">
        <w:r w:rsidRPr="00B74A0C">
          <w:rPr>
            <w:rFonts w:ascii="Arial" w:eastAsia="Times New Roman" w:hAnsi="Arial" w:cs="Arial"/>
            <w:sz w:val="18"/>
            <w:szCs w:val="21"/>
          </w:rPr>
          <w:t>retroviruses</w:t>
        </w:r>
      </w:hyperlink>
      <w:r w:rsidRPr="00B74A0C">
        <w:rPr>
          <w:rFonts w:ascii="Arial" w:eastAsia="Times New Roman" w:hAnsi="Arial" w:cs="Arial"/>
          <w:sz w:val="18"/>
          <w:szCs w:val="21"/>
        </w:rPr>
        <w:t>.</w:t>
      </w:r>
    </w:p>
    <w:p w:rsidR="00754603" w:rsidRPr="00B74A0C" w:rsidRDefault="00754603" w:rsidP="00754603">
      <w:pPr>
        <w:shd w:val="clear" w:color="auto" w:fill="FFFFFF"/>
        <w:spacing w:before="120" w:after="120" w:line="336" w:lineRule="atLeast"/>
        <w:rPr>
          <w:rFonts w:ascii="Arial" w:eastAsia="Times New Roman" w:hAnsi="Arial" w:cs="Arial"/>
          <w:sz w:val="18"/>
          <w:szCs w:val="21"/>
        </w:rPr>
      </w:pPr>
      <w:r w:rsidRPr="00B74A0C">
        <w:rPr>
          <w:rFonts w:ascii="Arial" w:eastAsia="Times New Roman" w:hAnsi="Arial" w:cs="Arial"/>
          <w:sz w:val="18"/>
          <w:szCs w:val="21"/>
        </w:rPr>
        <w:t>In 1972, </w:t>
      </w:r>
      <w:hyperlink r:id="rId70" w:tooltip="Walter Fiers" w:history="1">
        <w:r w:rsidRPr="00B74A0C">
          <w:rPr>
            <w:rFonts w:ascii="Arial" w:eastAsia="Times New Roman" w:hAnsi="Arial" w:cs="Arial"/>
            <w:sz w:val="18"/>
            <w:szCs w:val="21"/>
          </w:rPr>
          <w:t>Walter Fiers</w:t>
        </w:r>
      </w:hyperlink>
      <w:r w:rsidRPr="00B74A0C">
        <w:rPr>
          <w:rFonts w:ascii="Arial" w:eastAsia="Times New Roman" w:hAnsi="Arial" w:cs="Arial"/>
          <w:sz w:val="18"/>
          <w:szCs w:val="21"/>
        </w:rPr>
        <w:t> and his team at the </w:t>
      </w:r>
      <w:hyperlink r:id="rId71" w:tooltip="University of Ghent" w:history="1">
        <w:r w:rsidRPr="00B74A0C">
          <w:rPr>
            <w:rFonts w:ascii="Arial" w:eastAsia="Times New Roman" w:hAnsi="Arial" w:cs="Arial"/>
            <w:sz w:val="18"/>
            <w:szCs w:val="21"/>
          </w:rPr>
          <w:t>University of Ghent</w:t>
        </w:r>
      </w:hyperlink>
      <w:r w:rsidRPr="00B74A0C">
        <w:rPr>
          <w:rFonts w:ascii="Arial" w:eastAsia="Times New Roman" w:hAnsi="Arial" w:cs="Arial"/>
          <w:sz w:val="18"/>
          <w:szCs w:val="21"/>
        </w:rPr>
        <w:t> were the first to determine the sequence of a gene: the gene for </w:t>
      </w:r>
      <w:hyperlink r:id="rId72" w:tooltip="Bacteriophage MS2" w:history="1">
        <w:r w:rsidRPr="00B74A0C">
          <w:rPr>
            <w:rFonts w:ascii="Arial" w:eastAsia="Times New Roman" w:hAnsi="Arial" w:cs="Arial"/>
            <w:sz w:val="18"/>
            <w:szCs w:val="21"/>
          </w:rPr>
          <w:t>Bacteriophage MS2</w:t>
        </w:r>
      </w:hyperlink>
      <w:r w:rsidRPr="00B74A0C">
        <w:rPr>
          <w:rFonts w:ascii="Arial" w:eastAsia="Times New Roman" w:hAnsi="Arial" w:cs="Arial"/>
          <w:sz w:val="18"/>
          <w:szCs w:val="21"/>
        </w:rPr>
        <w:t> coat protein.</w:t>
      </w:r>
      <w:hyperlink r:id="rId73" w:anchor="cite_note-Min_1972-10" w:history="1">
        <w:r w:rsidRPr="00B74A0C">
          <w:rPr>
            <w:rFonts w:ascii="Arial" w:eastAsia="Times New Roman" w:hAnsi="Arial" w:cs="Arial"/>
            <w:sz w:val="14"/>
            <w:szCs w:val="17"/>
            <w:vertAlign w:val="superscript"/>
          </w:rPr>
          <w:t>[10]</w:t>
        </w:r>
      </w:hyperlink>
      <w:r w:rsidRPr="00B74A0C">
        <w:rPr>
          <w:rFonts w:ascii="Arial" w:eastAsia="Times New Roman" w:hAnsi="Arial" w:cs="Arial"/>
          <w:sz w:val="18"/>
          <w:szCs w:val="21"/>
        </w:rPr>
        <w:t> </w:t>
      </w:r>
      <w:hyperlink r:id="rId74" w:tooltip="Richard J. Roberts" w:history="1">
        <w:r w:rsidRPr="00B74A0C">
          <w:rPr>
            <w:rFonts w:ascii="Arial" w:eastAsia="Times New Roman" w:hAnsi="Arial" w:cs="Arial"/>
            <w:sz w:val="18"/>
            <w:szCs w:val="21"/>
          </w:rPr>
          <w:t>Richard J. Roberts</w:t>
        </w:r>
      </w:hyperlink>
      <w:r w:rsidRPr="00B74A0C">
        <w:rPr>
          <w:rFonts w:ascii="Arial" w:eastAsia="Times New Roman" w:hAnsi="Arial" w:cs="Arial"/>
          <w:sz w:val="18"/>
          <w:szCs w:val="21"/>
        </w:rPr>
        <w:t> and </w:t>
      </w:r>
      <w:hyperlink r:id="rId75" w:tooltip="Phillip Sharp" w:history="1">
        <w:r w:rsidRPr="00B74A0C">
          <w:rPr>
            <w:rFonts w:ascii="Arial" w:eastAsia="Times New Roman" w:hAnsi="Arial" w:cs="Arial"/>
            <w:sz w:val="18"/>
            <w:szCs w:val="21"/>
          </w:rPr>
          <w:t>Phillip Sharp</w:t>
        </w:r>
      </w:hyperlink>
      <w:r w:rsidRPr="00B74A0C">
        <w:rPr>
          <w:rFonts w:ascii="Arial" w:eastAsia="Times New Roman" w:hAnsi="Arial" w:cs="Arial"/>
          <w:sz w:val="18"/>
          <w:szCs w:val="21"/>
        </w:rPr>
        <w:t> discovered in 1977 that genes can be split into segments. This led to the idea that one gene can make several proteins. The successful sequencing of many organisms' </w:t>
      </w:r>
      <w:hyperlink r:id="rId76" w:tooltip="Genome" w:history="1">
        <w:r w:rsidRPr="00B74A0C">
          <w:rPr>
            <w:rFonts w:ascii="Arial" w:eastAsia="Times New Roman" w:hAnsi="Arial" w:cs="Arial"/>
            <w:sz w:val="18"/>
            <w:szCs w:val="21"/>
          </w:rPr>
          <w:t>genomes</w:t>
        </w:r>
      </w:hyperlink>
      <w:r w:rsidRPr="00B74A0C">
        <w:rPr>
          <w:rFonts w:ascii="Arial" w:eastAsia="Times New Roman" w:hAnsi="Arial" w:cs="Arial"/>
          <w:sz w:val="18"/>
          <w:szCs w:val="21"/>
        </w:rPr>
        <w:t> has complicated the molecular definition of genes. In particular, genes do not seem to sit side by side on </w:t>
      </w:r>
      <w:hyperlink r:id="rId77" w:tooltip="DNA" w:history="1">
        <w:r w:rsidRPr="00B74A0C">
          <w:rPr>
            <w:rFonts w:ascii="Arial" w:eastAsia="Times New Roman" w:hAnsi="Arial" w:cs="Arial"/>
            <w:sz w:val="18"/>
            <w:szCs w:val="21"/>
          </w:rPr>
          <w:t>DNA</w:t>
        </w:r>
      </w:hyperlink>
      <w:r w:rsidRPr="00B74A0C">
        <w:rPr>
          <w:rFonts w:ascii="Arial" w:eastAsia="Times New Roman" w:hAnsi="Arial" w:cs="Arial"/>
          <w:sz w:val="18"/>
          <w:szCs w:val="21"/>
        </w:rPr>
        <w:t> like discrete beads. Instead, </w:t>
      </w:r>
      <w:hyperlink r:id="rId78" w:tooltip="Region" w:history="1">
        <w:r w:rsidRPr="00B74A0C">
          <w:rPr>
            <w:rFonts w:ascii="Arial" w:eastAsia="Times New Roman" w:hAnsi="Arial" w:cs="Arial"/>
            <w:sz w:val="18"/>
            <w:szCs w:val="21"/>
          </w:rPr>
          <w:t>regions</w:t>
        </w:r>
      </w:hyperlink>
      <w:r w:rsidRPr="00B74A0C">
        <w:rPr>
          <w:rFonts w:ascii="Arial" w:eastAsia="Times New Roman" w:hAnsi="Arial" w:cs="Arial"/>
          <w:sz w:val="18"/>
          <w:szCs w:val="21"/>
        </w:rPr>
        <w:t> of the DNA producing distinct proteins may overlap, so that the idea emerges that "genes are one long </w:t>
      </w:r>
      <w:hyperlink r:id="rId79" w:tooltip="Continuum (theory)" w:history="1">
        <w:r w:rsidRPr="00B74A0C">
          <w:rPr>
            <w:rFonts w:ascii="Arial" w:eastAsia="Times New Roman" w:hAnsi="Arial" w:cs="Arial"/>
            <w:sz w:val="18"/>
            <w:szCs w:val="21"/>
          </w:rPr>
          <w:t>continuum</w:t>
        </w:r>
      </w:hyperlink>
      <w:r w:rsidRPr="00B74A0C">
        <w:rPr>
          <w:rFonts w:ascii="Arial" w:eastAsia="Times New Roman" w:hAnsi="Arial" w:cs="Arial"/>
          <w:sz w:val="18"/>
          <w:szCs w:val="21"/>
        </w:rPr>
        <w:t>".</w:t>
      </w:r>
      <w:hyperlink r:id="rId80" w:anchor="cite_note-Pearson_2006-11" w:history="1">
        <w:r w:rsidRPr="00B74A0C">
          <w:rPr>
            <w:rFonts w:ascii="Arial" w:eastAsia="Times New Roman" w:hAnsi="Arial" w:cs="Arial"/>
            <w:sz w:val="14"/>
            <w:szCs w:val="17"/>
            <w:vertAlign w:val="superscript"/>
          </w:rPr>
          <w:t>[11]</w:t>
        </w:r>
      </w:hyperlink>
      <w:hyperlink r:id="rId81" w:anchor="cite_note-Rethink-12" w:history="1">
        <w:r w:rsidRPr="00B74A0C">
          <w:rPr>
            <w:rFonts w:ascii="Arial" w:eastAsia="Times New Roman" w:hAnsi="Arial" w:cs="Arial"/>
            <w:sz w:val="14"/>
            <w:szCs w:val="17"/>
            <w:vertAlign w:val="superscript"/>
          </w:rPr>
          <w:t>[12]</w:t>
        </w:r>
      </w:hyperlink>
      <w:r w:rsidRPr="00B74A0C">
        <w:rPr>
          <w:rFonts w:ascii="Arial" w:eastAsia="Times New Roman" w:hAnsi="Arial" w:cs="Arial"/>
          <w:sz w:val="18"/>
          <w:szCs w:val="21"/>
        </w:rPr>
        <w:t> It was first hypothesized in 1986 by </w:t>
      </w:r>
      <w:hyperlink r:id="rId82" w:tooltip="Walter Gilbert" w:history="1">
        <w:r w:rsidRPr="00B74A0C">
          <w:rPr>
            <w:rFonts w:ascii="Arial" w:eastAsia="Times New Roman" w:hAnsi="Arial" w:cs="Arial"/>
            <w:sz w:val="18"/>
            <w:szCs w:val="21"/>
          </w:rPr>
          <w:t>Walter Gilbert</w:t>
        </w:r>
      </w:hyperlink>
      <w:r w:rsidRPr="00B74A0C">
        <w:rPr>
          <w:rFonts w:ascii="Arial" w:eastAsia="Times New Roman" w:hAnsi="Arial" w:cs="Arial"/>
          <w:sz w:val="18"/>
          <w:szCs w:val="21"/>
        </w:rPr>
        <w:t> that neither DNA nor protein would be required in such a primitive system as that of a very early stage of the earth if RNA could perform as simply a catalyst and genetic information storage processor.</w:t>
      </w:r>
    </w:p>
    <w:p w:rsidR="00754603" w:rsidRDefault="00754603" w:rsidP="00754603">
      <w:pPr>
        <w:shd w:val="clear" w:color="auto" w:fill="FFFFFF"/>
        <w:spacing w:before="120" w:after="120" w:line="336" w:lineRule="atLeast"/>
        <w:rPr>
          <w:rFonts w:ascii="Arial" w:eastAsia="Times New Roman" w:hAnsi="Arial" w:cs="Arial"/>
          <w:sz w:val="18"/>
          <w:szCs w:val="21"/>
        </w:rPr>
      </w:pPr>
      <w:r w:rsidRPr="00B74A0C">
        <w:rPr>
          <w:rFonts w:ascii="Arial" w:eastAsia="Times New Roman" w:hAnsi="Arial" w:cs="Arial"/>
          <w:sz w:val="18"/>
          <w:szCs w:val="21"/>
        </w:rPr>
        <w:t>The modern study of </w:t>
      </w:r>
      <w:hyperlink r:id="rId83" w:tooltip="Genetics" w:history="1">
        <w:r w:rsidRPr="00B74A0C">
          <w:rPr>
            <w:rFonts w:ascii="Arial" w:eastAsia="Times New Roman" w:hAnsi="Arial" w:cs="Arial"/>
            <w:sz w:val="18"/>
            <w:szCs w:val="21"/>
          </w:rPr>
          <w:t>genetics</w:t>
        </w:r>
      </w:hyperlink>
      <w:r w:rsidRPr="00B74A0C">
        <w:rPr>
          <w:rFonts w:ascii="Arial" w:eastAsia="Times New Roman" w:hAnsi="Arial" w:cs="Arial"/>
          <w:sz w:val="18"/>
          <w:szCs w:val="21"/>
        </w:rPr>
        <w:t> at the level of DNA is known as </w:t>
      </w:r>
      <w:hyperlink r:id="rId84" w:tooltip="Molecular genetics" w:history="1">
        <w:r w:rsidRPr="00B74A0C">
          <w:rPr>
            <w:rFonts w:ascii="Arial" w:eastAsia="Times New Roman" w:hAnsi="Arial" w:cs="Arial"/>
            <w:sz w:val="18"/>
            <w:szCs w:val="21"/>
          </w:rPr>
          <w:t>molecular genetics</w:t>
        </w:r>
      </w:hyperlink>
      <w:r w:rsidRPr="00B74A0C">
        <w:rPr>
          <w:rFonts w:ascii="Arial" w:eastAsia="Times New Roman" w:hAnsi="Arial" w:cs="Arial"/>
          <w:sz w:val="18"/>
          <w:szCs w:val="21"/>
        </w:rPr>
        <w:t> and the synthesis of molecular genetics with traditional </w:t>
      </w:r>
      <w:hyperlink r:id="rId85" w:tooltip="Charles Darwin" w:history="1">
        <w:r w:rsidRPr="00B74A0C">
          <w:rPr>
            <w:rFonts w:ascii="Arial" w:eastAsia="Times New Roman" w:hAnsi="Arial" w:cs="Arial"/>
            <w:sz w:val="18"/>
            <w:szCs w:val="21"/>
          </w:rPr>
          <w:t>Darwinian</w:t>
        </w:r>
      </w:hyperlink>
      <w:r w:rsidRPr="00B74A0C">
        <w:rPr>
          <w:rFonts w:ascii="Arial" w:eastAsia="Times New Roman" w:hAnsi="Arial" w:cs="Arial"/>
          <w:sz w:val="18"/>
          <w:szCs w:val="21"/>
        </w:rPr>
        <w:t> </w:t>
      </w:r>
      <w:hyperlink r:id="rId86" w:tooltip="Evolution" w:history="1">
        <w:r w:rsidRPr="00B74A0C">
          <w:rPr>
            <w:rFonts w:ascii="Arial" w:eastAsia="Times New Roman" w:hAnsi="Arial" w:cs="Arial"/>
            <w:sz w:val="18"/>
            <w:szCs w:val="21"/>
          </w:rPr>
          <w:t>evolution</w:t>
        </w:r>
      </w:hyperlink>
      <w:r w:rsidRPr="00B74A0C">
        <w:rPr>
          <w:rFonts w:ascii="Arial" w:eastAsia="Times New Roman" w:hAnsi="Arial" w:cs="Arial"/>
          <w:sz w:val="18"/>
          <w:szCs w:val="21"/>
        </w:rPr>
        <w:t xml:space="preserve"> is known as </w:t>
      </w:r>
      <w:proofErr w:type="spellStart"/>
      <w:r w:rsidRPr="00B74A0C">
        <w:rPr>
          <w:rFonts w:ascii="Arial" w:eastAsia="Times New Roman" w:hAnsi="Arial" w:cs="Arial"/>
          <w:sz w:val="18"/>
          <w:szCs w:val="21"/>
        </w:rPr>
        <w:t>the</w:t>
      </w:r>
      <w:hyperlink r:id="rId87" w:tooltip="Modern evolutionary synthesis" w:history="1">
        <w:r w:rsidRPr="00B74A0C">
          <w:rPr>
            <w:rFonts w:ascii="Arial" w:eastAsia="Times New Roman" w:hAnsi="Arial" w:cs="Arial"/>
            <w:sz w:val="18"/>
            <w:szCs w:val="21"/>
          </w:rPr>
          <w:t>modern</w:t>
        </w:r>
        <w:proofErr w:type="spellEnd"/>
        <w:r w:rsidRPr="00B74A0C">
          <w:rPr>
            <w:rFonts w:ascii="Arial" w:eastAsia="Times New Roman" w:hAnsi="Arial" w:cs="Arial"/>
            <w:sz w:val="18"/>
            <w:szCs w:val="21"/>
          </w:rPr>
          <w:t xml:space="preserve"> evolutionary synthesis</w:t>
        </w:r>
      </w:hyperlink>
      <w:r w:rsidRPr="00B74A0C">
        <w:rPr>
          <w:rFonts w:ascii="Arial" w:eastAsia="Times New Roman" w:hAnsi="Arial" w:cs="Arial"/>
          <w:sz w:val="18"/>
          <w:szCs w:val="21"/>
        </w:rPr>
        <w:t>.</w:t>
      </w:r>
    </w:p>
    <w:p w:rsidR="00F35198" w:rsidRDefault="00F35198" w:rsidP="00754603">
      <w:pPr>
        <w:shd w:val="clear" w:color="auto" w:fill="FFFFFF"/>
        <w:spacing w:before="120" w:after="120" w:line="336" w:lineRule="atLeast"/>
        <w:rPr>
          <w:rFonts w:ascii="Arial" w:eastAsia="Times New Roman" w:hAnsi="Arial" w:cs="Arial"/>
          <w:sz w:val="18"/>
          <w:szCs w:val="21"/>
        </w:rPr>
      </w:pPr>
    </w:p>
    <w:p w:rsidR="00F35198" w:rsidRPr="00C269C3" w:rsidRDefault="00F35198" w:rsidP="00F35198">
      <w:pPr>
        <w:rPr>
          <w:rFonts w:asciiTheme="minorHAnsi" w:eastAsia="Times New Roman" w:hAnsiTheme="minorHAnsi" w:cstheme="minorHAnsi"/>
          <w:b/>
          <w:sz w:val="24"/>
          <w:szCs w:val="24"/>
        </w:rPr>
      </w:pPr>
      <w:r w:rsidRPr="00C269C3">
        <w:rPr>
          <w:rFonts w:asciiTheme="minorHAnsi" w:eastAsia="Times New Roman" w:hAnsiTheme="minorHAnsi" w:cstheme="minorHAnsi"/>
          <w:b/>
          <w:sz w:val="32"/>
          <w:szCs w:val="24"/>
        </w:rPr>
        <w:t>ASSIGNMENT</w:t>
      </w:r>
    </w:p>
    <w:p w:rsidR="00F35198" w:rsidRPr="00C269C3" w:rsidRDefault="00F35198" w:rsidP="00F35198">
      <w:pPr>
        <w:pStyle w:val="ListParagraph"/>
        <w:numPr>
          <w:ilvl w:val="0"/>
          <w:numId w:val="2"/>
        </w:numPr>
        <w:spacing w:after="0" w:line="240" w:lineRule="auto"/>
        <w:rPr>
          <w:rFonts w:eastAsia="Times New Roman" w:cstheme="minorHAnsi"/>
          <w:sz w:val="24"/>
          <w:szCs w:val="24"/>
        </w:rPr>
      </w:pPr>
      <w:r w:rsidRPr="00C269C3">
        <w:rPr>
          <w:rFonts w:eastAsia="Times New Roman" w:cstheme="minorHAnsi"/>
          <w:sz w:val="24"/>
          <w:szCs w:val="24"/>
        </w:rPr>
        <w:t>Standard reading assignment:</w:t>
      </w:r>
    </w:p>
    <w:p w:rsidR="00F35198" w:rsidRPr="00C269C3" w:rsidRDefault="00F35198" w:rsidP="00F35198">
      <w:pPr>
        <w:pStyle w:val="ListParagraph"/>
        <w:numPr>
          <w:ilvl w:val="1"/>
          <w:numId w:val="2"/>
        </w:numPr>
        <w:spacing w:after="0" w:line="240" w:lineRule="auto"/>
        <w:rPr>
          <w:rFonts w:eastAsia="Times New Roman" w:cstheme="minorHAnsi"/>
          <w:sz w:val="24"/>
          <w:szCs w:val="24"/>
        </w:rPr>
      </w:pPr>
      <w:r w:rsidRPr="00C269C3">
        <w:rPr>
          <w:rFonts w:eastAsia="Times New Roman" w:cstheme="minorHAnsi"/>
          <w:sz w:val="24"/>
          <w:szCs w:val="24"/>
        </w:rPr>
        <w:t xml:space="preserve">Pick </w:t>
      </w:r>
      <w:r>
        <w:rPr>
          <w:rFonts w:eastAsia="Times New Roman" w:cstheme="minorHAnsi"/>
          <w:sz w:val="24"/>
          <w:szCs w:val="24"/>
        </w:rPr>
        <w:t>7</w:t>
      </w:r>
      <w:r w:rsidRPr="00C269C3">
        <w:rPr>
          <w:rFonts w:eastAsia="Times New Roman" w:cstheme="minorHAnsi"/>
          <w:sz w:val="24"/>
          <w:szCs w:val="24"/>
        </w:rPr>
        <w:t xml:space="preserve"> words and define</w:t>
      </w:r>
    </w:p>
    <w:p w:rsidR="00F35198" w:rsidRPr="00C269C3" w:rsidRDefault="00F35198" w:rsidP="00F35198">
      <w:pPr>
        <w:pStyle w:val="ListParagraph"/>
        <w:numPr>
          <w:ilvl w:val="1"/>
          <w:numId w:val="2"/>
        </w:numPr>
        <w:spacing w:after="0" w:line="240" w:lineRule="auto"/>
        <w:rPr>
          <w:rFonts w:eastAsia="Times New Roman" w:cstheme="minorHAnsi"/>
          <w:sz w:val="24"/>
          <w:szCs w:val="24"/>
        </w:rPr>
      </w:pPr>
      <w:r w:rsidRPr="00C269C3">
        <w:rPr>
          <w:rFonts w:eastAsia="Times New Roman" w:cstheme="minorHAnsi"/>
          <w:sz w:val="24"/>
          <w:szCs w:val="24"/>
        </w:rPr>
        <w:t>Make a question for each word</w:t>
      </w:r>
    </w:p>
    <w:p w:rsidR="00F35198" w:rsidRPr="00C269C3" w:rsidRDefault="00F35198" w:rsidP="00F35198">
      <w:pPr>
        <w:pStyle w:val="ListParagraph"/>
        <w:numPr>
          <w:ilvl w:val="2"/>
          <w:numId w:val="2"/>
        </w:numPr>
        <w:spacing w:after="0" w:line="240" w:lineRule="auto"/>
        <w:rPr>
          <w:rFonts w:eastAsia="Times New Roman" w:cstheme="minorHAnsi"/>
          <w:sz w:val="24"/>
          <w:szCs w:val="24"/>
        </w:rPr>
      </w:pPr>
      <w:r w:rsidRPr="00C269C3">
        <w:rPr>
          <w:rFonts w:eastAsia="Times New Roman" w:cstheme="minorHAnsi"/>
          <w:sz w:val="24"/>
          <w:szCs w:val="24"/>
        </w:rPr>
        <w:t>No definition or yes/no questions</w:t>
      </w:r>
    </w:p>
    <w:p w:rsidR="00F35198" w:rsidRPr="00C269C3" w:rsidRDefault="00F35198" w:rsidP="00F35198">
      <w:pPr>
        <w:pStyle w:val="ListParagraph"/>
        <w:numPr>
          <w:ilvl w:val="1"/>
          <w:numId w:val="2"/>
        </w:numPr>
        <w:spacing w:after="0" w:line="240" w:lineRule="auto"/>
        <w:rPr>
          <w:rFonts w:eastAsia="Times New Roman" w:cstheme="minorHAnsi"/>
          <w:sz w:val="24"/>
          <w:szCs w:val="24"/>
        </w:rPr>
      </w:pPr>
      <w:r w:rsidRPr="00C269C3">
        <w:rPr>
          <w:rFonts w:eastAsia="Times New Roman" w:cstheme="minorHAnsi"/>
          <w:sz w:val="24"/>
          <w:szCs w:val="24"/>
        </w:rPr>
        <w:t>Answer each question</w:t>
      </w:r>
    </w:p>
    <w:p w:rsidR="00F35198" w:rsidRPr="00C269C3" w:rsidRDefault="00F35198" w:rsidP="00F35198">
      <w:pPr>
        <w:pStyle w:val="ListParagraph"/>
        <w:numPr>
          <w:ilvl w:val="1"/>
          <w:numId w:val="2"/>
        </w:numPr>
        <w:spacing w:after="0" w:line="240" w:lineRule="auto"/>
        <w:rPr>
          <w:rFonts w:eastAsia="Times New Roman" w:cstheme="minorHAnsi"/>
          <w:sz w:val="24"/>
          <w:szCs w:val="24"/>
        </w:rPr>
      </w:pPr>
      <w:r w:rsidRPr="00C269C3">
        <w:rPr>
          <w:rFonts w:eastAsia="Times New Roman" w:cstheme="minorHAnsi"/>
          <w:sz w:val="24"/>
          <w:szCs w:val="24"/>
        </w:rPr>
        <w:t xml:space="preserve">Summarize article in </w:t>
      </w:r>
      <w:r>
        <w:rPr>
          <w:rFonts w:eastAsia="Times New Roman" w:cstheme="minorHAnsi"/>
          <w:sz w:val="24"/>
          <w:szCs w:val="24"/>
        </w:rPr>
        <w:t>7</w:t>
      </w:r>
      <w:bookmarkStart w:id="0" w:name="_GoBack"/>
      <w:bookmarkEnd w:id="0"/>
      <w:r w:rsidRPr="00C269C3">
        <w:rPr>
          <w:rFonts w:eastAsia="Times New Roman" w:cstheme="minorHAnsi"/>
          <w:sz w:val="24"/>
          <w:szCs w:val="24"/>
        </w:rPr>
        <w:t xml:space="preserve"> sentences</w:t>
      </w:r>
    </w:p>
    <w:p w:rsidR="00F35198" w:rsidRPr="00B74A0C" w:rsidRDefault="00F35198" w:rsidP="00754603">
      <w:pPr>
        <w:shd w:val="clear" w:color="auto" w:fill="FFFFFF"/>
        <w:spacing w:before="120" w:after="120" w:line="336" w:lineRule="atLeast"/>
        <w:rPr>
          <w:rFonts w:ascii="Arial" w:eastAsia="Times New Roman" w:hAnsi="Arial" w:cs="Arial"/>
          <w:sz w:val="18"/>
          <w:szCs w:val="21"/>
        </w:rPr>
      </w:pPr>
    </w:p>
    <w:p w:rsidR="007421D2" w:rsidRPr="00B74A0C" w:rsidRDefault="007421D2">
      <w:pPr>
        <w:rPr>
          <w:sz w:val="18"/>
        </w:rPr>
      </w:pPr>
    </w:p>
    <w:sectPr w:rsidR="007421D2" w:rsidRPr="00B74A0C" w:rsidSect="001F2E7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5D5B" w:rsidRDefault="00EA5D5B" w:rsidP="00F35198">
      <w:r>
        <w:separator/>
      </w:r>
    </w:p>
  </w:endnote>
  <w:endnote w:type="continuationSeparator" w:id="0">
    <w:p w:rsidR="00EA5D5B" w:rsidRDefault="00EA5D5B" w:rsidP="00F35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5D5B" w:rsidRDefault="00EA5D5B" w:rsidP="00F35198">
      <w:r>
        <w:separator/>
      </w:r>
    </w:p>
  </w:footnote>
  <w:footnote w:type="continuationSeparator" w:id="0">
    <w:p w:rsidR="00EA5D5B" w:rsidRDefault="00EA5D5B" w:rsidP="00F35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11356"/>
    <w:multiLevelType w:val="hybridMultilevel"/>
    <w:tmpl w:val="B22CDBF4"/>
    <w:lvl w:ilvl="0" w:tplc="F0A0BA0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EF665E"/>
    <w:multiLevelType w:val="multilevel"/>
    <w:tmpl w:val="E104F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4603"/>
    <w:rsid w:val="001F2E7D"/>
    <w:rsid w:val="002F2240"/>
    <w:rsid w:val="0064491D"/>
    <w:rsid w:val="007421D2"/>
    <w:rsid w:val="00754603"/>
    <w:rsid w:val="00B74A0C"/>
    <w:rsid w:val="00EA5D5B"/>
    <w:rsid w:val="00F35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AC6D4"/>
  <w15:docId w15:val="{DE078BD9-E99B-4300-BA3C-DCD114E08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491D"/>
    <w:rPr>
      <w:rFonts w:ascii="Times New Roman" w:hAnsi="Times New Roman" w:cs="Times New Roman"/>
    </w:rPr>
  </w:style>
  <w:style w:type="paragraph" w:styleId="Heading1">
    <w:name w:val="heading 1"/>
    <w:basedOn w:val="Normal"/>
    <w:next w:val="Normal"/>
    <w:link w:val="Heading1Char"/>
    <w:uiPriority w:val="9"/>
    <w:qFormat/>
    <w:rsid w:val="00B74A0C"/>
    <w:pPr>
      <w:keepNext/>
      <w:shd w:val="clear" w:color="auto" w:fill="FFFFFF"/>
      <w:spacing w:before="120" w:after="120" w:line="336" w:lineRule="atLeast"/>
      <w:outlineLvl w:val="0"/>
    </w:pPr>
    <w:rPr>
      <w:rFonts w:ascii="Arial" w:eastAsia="Times New Roman" w:hAnsi="Arial" w:cs="Arial"/>
      <w:b/>
      <w:color w:val="252525"/>
      <w:sz w:val="18"/>
      <w:szCs w:val="21"/>
      <w:u w:val="single"/>
    </w:rPr>
  </w:style>
  <w:style w:type="paragraph" w:styleId="Heading2">
    <w:name w:val="heading 2"/>
    <w:basedOn w:val="Normal"/>
    <w:link w:val="Heading2Char"/>
    <w:uiPriority w:val="9"/>
    <w:qFormat/>
    <w:rsid w:val="00754603"/>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754603"/>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460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5460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54603"/>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754603"/>
  </w:style>
  <w:style w:type="character" w:styleId="Hyperlink">
    <w:name w:val="Hyperlink"/>
    <w:basedOn w:val="DefaultParagraphFont"/>
    <w:uiPriority w:val="99"/>
    <w:semiHidden/>
    <w:unhideWhenUsed/>
    <w:rsid w:val="00754603"/>
    <w:rPr>
      <w:color w:val="0000FF"/>
      <w:u w:val="single"/>
    </w:rPr>
  </w:style>
  <w:style w:type="character" w:customStyle="1" w:styleId="toctoggle">
    <w:name w:val="toctoggle"/>
    <w:basedOn w:val="DefaultParagraphFont"/>
    <w:rsid w:val="00754603"/>
  </w:style>
  <w:style w:type="character" w:customStyle="1" w:styleId="tocnumber">
    <w:name w:val="tocnumber"/>
    <w:basedOn w:val="DefaultParagraphFont"/>
    <w:rsid w:val="00754603"/>
  </w:style>
  <w:style w:type="character" w:customStyle="1" w:styleId="toctext">
    <w:name w:val="toctext"/>
    <w:basedOn w:val="DefaultParagraphFont"/>
    <w:rsid w:val="00754603"/>
  </w:style>
  <w:style w:type="character" w:customStyle="1" w:styleId="mw-headline">
    <w:name w:val="mw-headline"/>
    <w:basedOn w:val="DefaultParagraphFont"/>
    <w:rsid w:val="00754603"/>
  </w:style>
  <w:style w:type="character" w:customStyle="1" w:styleId="mw-editsection">
    <w:name w:val="mw-editsection"/>
    <w:basedOn w:val="DefaultParagraphFont"/>
    <w:rsid w:val="00754603"/>
  </w:style>
  <w:style w:type="character" w:customStyle="1" w:styleId="mw-editsection-bracket">
    <w:name w:val="mw-editsection-bracket"/>
    <w:basedOn w:val="DefaultParagraphFont"/>
    <w:rsid w:val="00754603"/>
  </w:style>
  <w:style w:type="character" w:customStyle="1" w:styleId="Heading1Char">
    <w:name w:val="Heading 1 Char"/>
    <w:basedOn w:val="DefaultParagraphFont"/>
    <w:link w:val="Heading1"/>
    <w:uiPriority w:val="9"/>
    <w:rsid w:val="00B74A0C"/>
    <w:rPr>
      <w:rFonts w:ascii="Arial" w:eastAsia="Times New Roman" w:hAnsi="Arial" w:cs="Arial"/>
      <w:b/>
      <w:color w:val="252525"/>
      <w:sz w:val="18"/>
      <w:szCs w:val="21"/>
      <w:u w:val="single"/>
      <w:shd w:val="clear" w:color="auto" w:fill="FFFFFF"/>
    </w:rPr>
  </w:style>
  <w:style w:type="paragraph" w:styleId="Header">
    <w:name w:val="header"/>
    <w:basedOn w:val="Normal"/>
    <w:link w:val="HeaderChar"/>
    <w:uiPriority w:val="99"/>
    <w:unhideWhenUsed/>
    <w:rsid w:val="00F35198"/>
    <w:pPr>
      <w:tabs>
        <w:tab w:val="center" w:pos="4680"/>
        <w:tab w:val="right" w:pos="9360"/>
      </w:tabs>
    </w:pPr>
  </w:style>
  <w:style w:type="character" w:customStyle="1" w:styleId="HeaderChar">
    <w:name w:val="Header Char"/>
    <w:basedOn w:val="DefaultParagraphFont"/>
    <w:link w:val="Header"/>
    <w:uiPriority w:val="99"/>
    <w:rsid w:val="00F35198"/>
    <w:rPr>
      <w:rFonts w:ascii="Times New Roman" w:hAnsi="Times New Roman" w:cs="Times New Roman"/>
    </w:rPr>
  </w:style>
  <w:style w:type="paragraph" w:styleId="Footer">
    <w:name w:val="footer"/>
    <w:basedOn w:val="Normal"/>
    <w:link w:val="FooterChar"/>
    <w:uiPriority w:val="99"/>
    <w:unhideWhenUsed/>
    <w:rsid w:val="00F35198"/>
    <w:pPr>
      <w:tabs>
        <w:tab w:val="center" w:pos="4680"/>
        <w:tab w:val="right" w:pos="9360"/>
      </w:tabs>
    </w:pPr>
  </w:style>
  <w:style w:type="character" w:customStyle="1" w:styleId="FooterChar">
    <w:name w:val="Footer Char"/>
    <w:basedOn w:val="DefaultParagraphFont"/>
    <w:link w:val="Footer"/>
    <w:uiPriority w:val="99"/>
    <w:rsid w:val="00F35198"/>
    <w:rPr>
      <w:rFonts w:ascii="Times New Roman" w:hAnsi="Times New Roman" w:cs="Times New Roman"/>
    </w:rPr>
  </w:style>
  <w:style w:type="paragraph" w:styleId="ListParagraph">
    <w:name w:val="List Paragraph"/>
    <w:basedOn w:val="Normal"/>
    <w:uiPriority w:val="34"/>
    <w:qFormat/>
    <w:rsid w:val="00F35198"/>
    <w:pPr>
      <w:spacing w:after="160" w:line="259"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238582">
      <w:bodyDiv w:val="1"/>
      <w:marLeft w:val="0"/>
      <w:marRight w:val="0"/>
      <w:marTop w:val="0"/>
      <w:marBottom w:val="0"/>
      <w:divBdr>
        <w:top w:val="none" w:sz="0" w:space="0" w:color="auto"/>
        <w:left w:val="none" w:sz="0" w:space="0" w:color="auto"/>
        <w:bottom w:val="none" w:sz="0" w:space="0" w:color="auto"/>
        <w:right w:val="none" w:sz="0" w:space="0" w:color="auto"/>
      </w:divBdr>
      <w:divsChild>
        <w:div w:id="1886866702">
          <w:marLeft w:val="0"/>
          <w:marRight w:val="0"/>
          <w:marTop w:val="0"/>
          <w:marBottom w:val="0"/>
          <w:divBdr>
            <w:top w:val="single" w:sz="6" w:space="5" w:color="AAAAAA"/>
            <w:left w:val="single" w:sz="6" w:space="5" w:color="AAAAAA"/>
            <w:bottom w:val="single" w:sz="6" w:space="5" w:color="AAAAAA"/>
            <w:right w:val="single" w:sz="6" w:space="5" w:color="AAAAAA"/>
          </w:divBdr>
        </w:div>
        <w:div w:id="976028936">
          <w:marLeft w:val="0"/>
          <w:marRight w:val="0"/>
          <w:marTop w:val="0"/>
          <w:marBottom w:val="120"/>
          <w:divBdr>
            <w:top w:val="none" w:sz="0" w:space="0" w:color="auto"/>
            <w:left w:val="none" w:sz="0" w:space="0" w:color="auto"/>
            <w:bottom w:val="none" w:sz="0" w:space="0" w:color="auto"/>
            <w:right w:val="none" w:sz="0" w:space="0" w:color="auto"/>
          </w:divBdr>
        </w:div>
        <w:div w:id="253782953">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Heredity" TargetMode="External"/><Relationship Id="rId18" Type="http://schemas.openxmlformats.org/officeDocument/2006/relationships/hyperlink" Target="https://en.wikipedia.org/wiki/Thomas_Hunt_Morgan" TargetMode="External"/><Relationship Id="rId26" Type="http://schemas.openxmlformats.org/officeDocument/2006/relationships/hyperlink" Target="https://en.wikipedia.org/wiki/Gene_expression" TargetMode="External"/><Relationship Id="rId39" Type="http://schemas.openxmlformats.org/officeDocument/2006/relationships/hyperlink" Target="https://en.wikipedia.org/wiki/Carl_Correns" TargetMode="External"/><Relationship Id="rId21" Type="http://schemas.openxmlformats.org/officeDocument/2006/relationships/hyperlink" Target="https://en.wikipedia.org/wiki/Evolution" TargetMode="External"/><Relationship Id="rId34" Type="http://schemas.openxmlformats.org/officeDocument/2006/relationships/hyperlink" Target="https://en.wikipedia.org/wiki/Lamarckian" TargetMode="External"/><Relationship Id="rId42" Type="http://schemas.openxmlformats.org/officeDocument/2006/relationships/hyperlink" Target="https://en.wikipedia.org/wiki/Karl_Pearson" TargetMode="External"/><Relationship Id="rId47" Type="http://schemas.openxmlformats.org/officeDocument/2006/relationships/hyperlink" Target="https://en.wikipedia.org/wiki/Drosophila_melanogaster" TargetMode="External"/><Relationship Id="rId50" Type="http://schemas.openxmlformats.org/officeDocument/2006/relationships/hyperlink" Target="https://en.wikipedia.org/wiki/Bacteria" TargetMode="External"/><Relationship Id="rId55" Type="http://schemas.openxmlformats.org/officeDocument/2006/relationships/hyperlink" Target="https://en.wikipedia.org/wiki/One_gene,_one_enzyme" TargetMode="External"/><Relationship Id="rId63" Type="http://schemas.openxmlformats.org/officeDocument/2006/relationships/hyperlink" Target="https://en.wikipedia.org/wiki/James_D._Watson" TargetMode="External"/><Relationship Id="rId68" Type="http://schemas.openxmlformats.org/officeDocument/2006/relationships/hyperlink" Target="https://en.wikipedia.org/wiki/Reverse_transcription" TargetMode="External"/><Relationship Id="rId76" Type="http://schemas.openxmlformats.org/officeDocument/2006/relationships/hyperlink" Target="https://en.wikipedia.org/wiki/Genome" TargetMode="External"/><Relationship Id="rId84" Type="http://schemas.openxmlformats.org/officeDocument/2006/relationships/hyperlink" Target="https://en.wikipedia.org/wiki/Molecular_genetics"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en.wikipedia.org/wiki/University_of_Ghent" TargetMode="External"/><Relationship Id="rId2" Type="http://schemas.openxmlformats.org/officeDocument/2006/relationships/numbering" Target="numbering.xml"/><Relationship Id="rId16" Type="http://schemas.openxmlformats.org/officeDocument/2006/relationships/hyperlink" Target="https://en.wikipedia.org/wiki/Erich_von_Tschermak" TargetMode="External"/><Relationship Id="rId29" Type="http://schemas.openxmlformats.org/officeDocument/2006/relationships/hyperlink" Target="https://en.wikipedia.org/wiki/Mendelian_inheritance" TargetMode="External"/><Relationship Id="rId11" Type="http://schemas.openxmlformats.org/officeDocument/2006/relationships/hyperlink" Target="https://en.wikipedia.org/wiki/Experiments_on_Plant_Hybridization" TargetMode="External"/><Relationship Id="rId24" Type="http://schemas.openxmlformats.org/officeDocument/2006/relationships/hyperlink" Target="https://en.wikipedia.org/wiki/Molecular_genetics" TargetMode="External"/><Relationship Id="rId32" Type="http://schemas.openxmlformats.org/officeDocument/2006/relationships/hyperlink" Target="https://en.wikipedia.org/wiki/Charles_Darwin" TargetMode="External"/><Relationship Id="rId37" Type="http://schemas.openxmlformats.org/officeDocument/2006/relationships/hyperlink" Target="https://en.wikipedia.org/wiki/Karl_Pearson" TargetMode="External"/><Relationship Id="rId40" Type="http://schemas.openxmlformats.org/officeDocument/2006/relationships/hyperlink" Target="https://en.wikipedia.org/wiki/Erich_von_Tschermak" TargetMode="External"/><Relationship Id="rId45" Type="http://schemas.openxmlformats.org/officeDocument/2006/relationships/hyperlink" Target="https://en.wikipedia.org/wiki/Thomas_Hunt_Morgan" TargetMode="External"/><Relationship Id="rId53" Type="http://schemas.openxmlformats.org/officeDocument/2006/relationships/hyperlink" Target="https://en.wikipedia.org/wiki/Edward_Lawrie_Tatum" TargetMode="External"/><Relationship Id="rId58" Type="http://schemas.openxmlformats.org/officeDocument/2006/relationships/hyperlink" Target="https://en.wikipedia.org/wiki/Colin_Munro_MacLeod" TargetMode="External"/><Relationship Id="rId66" Type="http://schemas.openxmlformats.org/officeDocument/2006/relationships/hyperlink" Target="https://en.wikipedia.org/wiki/Central_dogma_of_molecular_biology" TargetMode="External"/><Relationship Id="rId74" Type="http://schemas.openxmlformats.org/officeDocument/2006/relationships/hyperlink" Target="https://en.wikipedia.org/wiki/Richard_J._Roberts" TargetMode="External"/><Relationship Id="rId79" Type="http://schemas.openxmlformats.org/officeDocument/2006/relationships/hyperlink" Target="https://en.wikipedia.org/wiki/Continuum_(theory)" TargetMode="External"/><Relationship Id="rId87" Type="http://schemas.openxmlformats.org/officeDocument/2006/relationships/hyperlink" Target="https://en.wikipedia.org/wiki/Modern_evolutionary_synthesis" TargetMode="External"/><Relationship Id="rId5" Type="http://schemas.openxmlformats.org/officeDocument/2006/relationships/webSettings" Target="webSettings.xml"/><Relationship Id="rId61" Type="http://schemas.openxmlformats.org/officeDocument/2006/relationships/hyperlink" Target="https://en.wikipedia.org/wiki/History_of_genetics" TargetMode="External"/><Relationship Id="rId82" Type="http://schemas.openxmlformats.org/officeDocument/2006/relationships/hyperlink" Target="https://en.wikipedia.org/wiki/Walter_Gilbert" TargetMode="External"/><Relationship Id="rId19" Type="http://schemas.openxmlformats.org/officeDocument/2006/relationships/hyperlink" Target="https://en.wikipedia.org/wiki/Mendelian" TargetMode="External"/><Relationship Id="rId4" Type="http://schemas.openxmlformats.org/officeDocument/2006/relationships/settings" Target="settings.xml"/><Relationship Id="rId9" Type="http://schemas.openxmlformats.org/officeDocument/2006/relationships/hyperlink" Target="https://en.wikipedia.org/wiki/Augustinian_friar" TargetMode="External"/><Relationship Id="rId14" Type="http://schemas.openxmlformats.org/officeDocument/2006/relationships/hyperlink" Target="https://en.wikipedia.org/wiki/Hugo_de_Vries" TargetMode="External"/><Relationship Id="rId22" Type="http://schemas.openxmlformats.org/officeDocument/2006/relationships/hyperlink" Target="https://en.wikipedia.org/wiki/Gene" TargetMode="External"/><Relationship Id="rId27" Type="http://schemas.openxmlformats.org/officeDocument/2006/relationships/hyperlink" Target="https://en.wikipedia.org/wiki/Genetic_engineering" TargetMode="External"/><Relationship Id="rId30" Type="http://schemas.openxmlformats.org/officeDocument/2006/relationships/hyperlink" Target="https://en.wikipedia.org/wiki/Experiments_on_Plant_Hybridization" TargetMode="External"/><Relationship Id="rId35" Type="http://schemas.openxmlformats.org/officeDocument/2006/relationships/hyperlink" Target="https://en.wikipedia.org/wiki/Pangenesis" TargetMode="External"/><Relationship Id="rId43" Type="http://schemas.openxmlformats.org/officeDocument/2006/relationships/hyperlink" Target="https://en.wikipedia.org/wiki/Ronald_Fisher" TargetMode="External"/><Relationship Id="rId48" Type="http://schemas.openxmlformats.org/officeDocument/2006/relationships/hyperlink" Target="https://en.wikipedia.org/wiki/Frederick_Griffith" TargetMode="External"/><Relationship Id="rId56" Type="http://schemas.openxmlformats.org/officeDocument/2006/relationships/hyperlink" Target="https://en.wikipedia.org/wiki/History_of_genetics" TargetMode="External"/><Relationship Id="rId64" Type="http://schemas.openxmlformats.org/officeDocument/2006/relationships/hyperlink" Target="https://en.wikipedia.org/wiki/Francis_Crick" TargetMode="External"/><Relationship Id="rId69" Type="http://schemas.openxmlformats.org/officeDocument/2006/relationships/hyperlink" Target="https://en.wikipedia.org/wiki/Retrovirus" TargetMode="External"/><Relationship Id="rId77" Type="http://schemas.openxmlformats.org/officeDocument/2006/relationships/hyperlink" Target="https://en.wikipedia.org/wiki/DNA" TargetMode="External"/><Relationship Id="rId8" Type="http://schemas.openxmlformats.org/officeDocument/2006/relationships/hyperlink" Target="https://en.wikipedia.org/wiki/Genetics" TargetMode="External"/><Relationship Id="rId51" Type="http://schemas.openxmlformats.org/officeDocument/2006/relationships/hyperlink" Target="https://en.wikipedia.org/wiki/DNA" TargetMode="External"/><Relationship Id="rId72" Type="http://schemas.openxmlformats.org/officeDocument/2006/relationships/hyperlink" Target="https://en.wikipedia.org/wiki/Bacteriophage_MS2" TargetMode="External"/><Relationship Id="rId80" Type="http://schemas.openxmlformats.org/officeDocument/2006/relationships/hyperlink" Target="https://en.wikipedia.org/wiki/History_of_genetics" TargetMode="External"/><Relationship Id="rId85" Type="http://schemas.openxmlformats.org/officeDocument/2006/relationships/hyperlink" Target="https://en.wikipedia.org/wiki/Charles_Darwin" TargetMode="External"/><Relationship Id="rId3" Type="http://schemas.openxmlformats.org/officeDocument/2006/relationships/styles" Target="styles.xml"/><Relationship Id="rId12" Type="http://schemas.openxmlformats.org/officeDocument/2006/relationships/hyperlink" Target="https://en.wikipedia.org/wiki/Mendelian_Inheritance" TargetMode="External"/><Relationship Id="rId17" Type="http://schemas.openxmlformats.org/officeDocument/2006/relationships/hyperlink" Target="https://en.wikipedia.org/wiki/Drosophila_melanogaster" TargetMode="External"/><Relationship Id="rId25" Type="http://schemas.openxmlformats.org/officeDocument/2006/relationships/hyperlink" Target="https://en.wikipedia.org/wiki/Genetic_code" TargetMode="External"/><Relationship Id="rId33" Type="http://schemas.openxmlformats.org/officeDocument/2006/relationships/hyperlink" Target="https://en.wikipedia.org/wiki/Evolution" TargetMode="External"/><Relationship Id="rId38" Type="http://schemas.openxmlformats.org/officeDocument/2006/relationships/hyperlink" Target="https://en.wikipedia.org/wiki/Hugo_de_Vries" TargetMode="External"/><Relationship Id="rId46" Type="http://schemas.openxmlformats.org/officeDocument/2006/relationships/hyperlink" Target="https://en.wikipedia.org/wiki/Chromosome" TargetMode="External"/><Relationship Id="rId59" Type="http://schemas.openxmlformats.org/officeDocument/2006/relationships/hyperlink" Target="https://en.wikipedia.org/wiki/Maclyn_McCarty" TargetMode="External"/><Relationship Id="rId67" Type="http://schemas.openxmlformats.org/officeDocument/2006/relationships/hyperlink" Target="https://en.wikipedia.org/wiki/RNA" TargetMode="External"/><Relationship Id="rId20" Type="http://schemas.openxmlformats.org/officeDocument/2006/relationships/hyperlink" Target="https://en.wikipedia.org/wiki/Population_genetics" TargetMode="External"/><Relationship Id="rId41" Type="http://schemas.openxmlformats.org/officeDocument/2006/relationships/hyperlink" Target="https://en.wikipedia.org/wiki/William_Bateson" TargetMode="External"/><Relationship Id="rId54" Type="http://schemas.openxmlformats.org/officeDocument/2006/relationships/hyperlink" Target="https://en.wikipedia.org/wiki/Metabolic_pathway" TargetMode="External"/><Relationship Id="rId62" Type="http://schemas.openxmlformats.org/officeDocument/2006/relationships/hyperlink" Target="https://en.wikipedia.org/wiki/Rosalind_Franklin" TargetMode="External"/><Relationship Id="rId70" Type="http://schemas.openxmlformats.org/officeDocument/2006/relationships/hyperlink" Target="https://en.wikipedia.org/wiki/Walter_Fiers" TargetMode="External"/><Relationship Id="rId75" Type="http://schemas.openxmlformats.org/officeDocument/2006/relationships/hyperlink" Target="https://en.wikipedia.org/wiki/Phillip_Sharp" TargetMode="External"/><Relationship Id="rId83" Type="http://schemas.openxmlformats.org/officeDocument/2006/relationships/hyperlink" Target="https://en.wikipedia.org/wiki/Genetics"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n.wikipedia.org/wiki/Carl_Correns" TargetMode="External"/><Relationship Id="rId23" Type="http://schemas.openxmlformats.org/officeDocument/2006/relationships/hyperlink" Target="https://en.wikipedia.org/wiki/DNA" TargetMode="External"/><Relationship Id="rId28" Type="http://schemas.openxmlformats.org/officeDocument/2006/relationships/hyperlink" Target="https://en.wikipedia.org/wiki/Gregor_Mendel" TargetMode="External"/><Relationship Id="rId36" Type="http://schemas.openxmlformats.org/officeDocument/2006/relationships/hyperlink" Target="https://en.wikipedia.org/wiki/Francis_Galton" TargetMode="External"/><Relationship Id="rId49" Type="http://schemas.openxmlformats.org/officeDocument/2006/relationships/hyperlink" Target="https://en.wikipedia.org/wiki/Griffith%27s_experiment" TargetMode="External"/><Relationship Id="rId57" Type="http://schemas.openxmlformats.org/officeDocument/2006/relationships/hyperlink" Target="https://en.wikipedia.org/wiki/Oswald_Avery" TargetMode="External"/><Relationship Id="rId10" Type="http://schemas.openxmlformats.org/officeDocument/2006/relationships/hyperlink" Target="https://en.wikipedia.org/wiki/Gregor_Johann_Mendel" TargetMode="External"/><Relationship Id="rId31" Type="http://schemas.openxmlformats.org/officeDocument/2006/relationships/hyperlink" Target="https://en.wikipedia.org/wiki/Scientific_journal" TargetMode="External"/><Relationship Id="rId44" Type="http://schemas.openxmlformats.org/officeDocument/2006/relationships/hyperlink" Target="https://en.wikipedia.org/wiki/The_Correlation_Between_Relatives_on_the_Supposition_of_Mendelian_Inheritance" TargetMode="External"/><Relationship Id="rId52" Type="http://schemas.openxmlformats.org/officeDocument/2006/relationships/hyperlink" Target="https://en.wikipedia.org/wiki/George_Wells_Beadle" TargetMode="External"/><Relationship Id="rId60" Type="http://schemas.openxmlformats.org/officeDocument/2006/relationships/hyperlink" Target="https://en.wikipedia.org/wiki/Avery-MacLeod-McCarty_experiment" TargetMode="External"/><Relationship Id="rId65" Type="http://schemas.openxmlformats.org/officeDocument/2006/relationships/hyperlink" Target="https://en.wikipedia.org/wiki/DNA" TargetMode="External"/><Relationship Id="rId73" Type="http://schemas.openxmlformats.org/officeDocument/2006/relationships/hyperlink" Target="https://en.wikipedia.org/wiki/History_of_genetics" TargetMode="External"/><Relationship Id="rId78" Type="http://schemas.openxmlformats.org/officeDocument/2006/relationships/hyperlink" Target="https://en.wikipedia.org/wiki/Region" TargetMode="External"/><Relationship Id="rId81" Type="http://schemas.openxmlformats.org/officeDocument/2006/relationships/hyperlink" Target="https://en.wikipedia.org/wiki/History_of_genetics" TargetMode="External"/><Relationship Id="rId86" Type="http://schemas.openxmlformats.org/officeDocument/2006/relationships/hyperlink" Target="https://en.wikipedia.org/wiki/Evol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4BA08-2EF9-4EB2-8F83-11658B682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2134</Words>
  <Characters>12165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McCawley, Jaclyn</dc:creator>
  <cp:lastModifiedBy>Jaclyn McCawley</cp:lastModifiedBy>
  <cp:revision>2</cp:revision>
  <cp:lastPrinted>2016-03-09T15:03:00Z</cp:lastPrinted>
  <dcterms:created xsi:type="dcterms:W3CDTF">2016-03-09T12:57:00Z</dcterms:created>
  <dcterms:modified xsi:type="dcterms:W3CDTF">2019-01-31T19:51:00Z</dcterms:modified>
</cp:coreProperties>
</file>